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FF66" w14:textId="5905E7D6" w:rsidR="0077521C" w:rsidRPr="00515097" w:rsidRDefault="0077521C" w:rsidP="0077521C">
      <w:pPr>
        <w:spacing w:after="0" w:line="240" w:lineRule="auto"/>
        <w:ind w:left="357" w:hanging="357"/>
        <w:contextualSpacing/>
        <w:jc w:val="center"/>
        <w:rPr>
          <w:rFonts w:ascii="Arial" w:eastAsia="Times New Roman" w:hAnsi="Arial" w:cs="Arial"/>
          <w:b/>
          <w:bCs/>
          <w:caps/>
          <w:color w:val="1F487C"/>
          <w:sz w:val="24"/>
          <w:szCs w:val="24"/>
          <w:lang w:eastAsia="sv-SE"/>
        </w:rPr>
      </w:pPr>
      <w:r w:rsidRPr="00515097">
        <w:rPr>
          <w:rFonts w:ascii="Arial" w:eastAsia="Times New Roman" w:hAnsi="Arial" w:cs="Arial"/>
          <w:b/>
          <w:bCs/>
          <w:caps/>
          <w:color w:val="1F487C"/>
          <w:sz w:val="24"/>
          <w:szCs w:val="24"/>
          <w:lang w:eastAsia="sv-SE"/>
        </w:rPr>
        <w:t xml:space="preserve">AHLSELLS ALLMÄNNA </w:t>
      </w:r>
      <w:r w:rsidR="008A1D23">
        <w:rPr>
          <w:rFonts w:ascii="Arial" w:eastAsia="Times New Roman" w:hAnsi="Arial" w:cs="Arial"/>
          <w:b/>
          <w:bCs/>
          <w:caps/>
          <w:color w:val="1F487C"/>
          <w:sz w:val="24"/>
          <w:szCs w:val="24"/>
          <w:lang w:eastAsia="sv-SE"/>
        </w:rPr>
        <w:t>UTHYRNINGS</w:t>
      </w:r>
      <w:r w:rsidRPr="00515097">
        <w:rPr>
          <w:rFonts w:ascii="Arial" w:eastAsia="Times New Roman" w:hAnsi="Arial" w:cs="Arial"/>
          <w:b/>
          <w:bCs/>
          <w:caps/>
          <w:color w:val="1F487C"/>
          <w:sz w:val="24"/>
          <w:szCs w:val="24"/>
          <w:lang w:eastAsia="sv-SE"/>
        </w:rPr>
        <w:t>VILLKOR</w:t>
      </w:r>
    </w:p>
    <w:p w14:paraId="7D86CE1D" w14:textId="550C2EF5" w:rsidR="0077521C" w:rsidRPr="00515097" w:rsidRDefault="0077521C" w:rsidP="0077521C">
      <w:pPr>
        <w:spacing w:after="0" w:line="240" w:lineRule="auto"/>
        <w:ind w:left="352" w:hanging="352"/>
        <w:contextualSpacing/>
        <w:jc w:val="both"/>
        <w:rPr>
          <w:rFonts w:ascii="Arial" w:hAnsi="Arial" w:cs="Arial"/>
          <w:b/>
          <w:color w:val="4472C4" w:themeColor="accent1"/>
          <w:sz w:val="16"/>
          <w:szCs w:val="16"/>
        </w:rPr>
      </w:pPr>
    </w:p>
    <w:p w14:paraId="66D1F838" w14:textId="77777777" w:rsidR="0077521C" w:rsidRPr="00515097" w:rsidRDefault="0077521C" w:rsidP="0077521C">
      <w:pPr>
        <w:spacing w:after="0" w:line="240" w:lineRule="auto"/>
        <w:ind w:left="357" w:hanging="357"/>
        <w:contextualSpacing/>
        <w:jc w:val="both"/>
        <w:rPr>
          <w:rFonts w:ascii="Arial" w:hAnsi="Arial" w:cs="Arial"/>
          <w:b/>
          <w:color w:val="4472C4" w:themeColor="accent1"/>
          <w:sz w:val="16"/>
          <w:szCs w:val="16"/>
        </w:rPr>
        <w:sectPr w:rsidR="0077521C" w:rsidRPr="00515097" w:rsidSect="0077521C">
          <w:headerReference w:type="default" r:id="rId7"/>
          <w:footerReference w:type="default" r:id="rId8"/>
          <w:type w:val="continuous"/>
          <w:pgSz w:w="11906" w:h="16838"/>
          <w:pgMar w:top="1417" w:right="1417" w:bottom="1417" w:left="1417" w:header="708" w:footer="708" w:gutter="0"/>
          <w:cols w:space="708"/>
          <w:docGrid w:linePitch="360"/>
        </w:sectPr>
      </w:pPr>
    </w:p>
    <w:p w14:paraId="2EC58078" w14:textId="77777777" w:rsidR="001B49BE" w:rsidRPr="00515097" w:rsidRDefault="001B49BE" w:rsidP="001B49BE">
      <w:pPr>
        <w:spacing w:after="80" w:line="264" w:lineRule="auto"/>
        <w:rPr>
          <w:rFonts w:ascii="Arial" w:eastAsiaTheme="minorEastAsia" w:hAnsi="Arial" w:cs="Arial"/>
          <w:b/>
          <w:bCs/>
          <w:color w:val="44546A" w:themeColor="text2"/>
          <w:sz w:val="18"/>
          <w:szCs w:val="18"/>
        </w:rPr>
      </w:pPr>
      <w:r w:rsidRPr="00515097">
        <w:rPr>
          <w:rFonts w:ascii="Arial" w:eastAsiaTheme="minorEastAsia" w:hAnsi="Arial" w:cs="Arial"/>
          <w:b/>
          <w:bCs/>
          <w:color w:val="44546A" w:themeColor="text2"/>
          <w:sz w:val="18"/>
          <w:szCs w:val="18"/>
        </w:rPr>
        <w:t>Allmänt</w:t>
      </w:r>
    </w:p>
    <w:p w14:paraId="1406CD1F" w14:textId="4DF21C28" w:rsidR="0065298B" w:rsidRDefault="001B49BE" w:rsidP="00F10E7D">
      <w:pPr>
        <w:spacing w:after="80" w:line="240" w:lineRule="auto"/>
        <w:jc w:val="both"/>
        <w:rPr>
          <w:rFonts w:ascii="Arial" w:hAnsi="Arial" w:cs="Arial"/>
          <w:sz w:val="14"/>
          <w:szCs w:val="14"/>
        </w:rPr>
      </w:pPr>
      <w:r w:rsidRPr="00515097">
        <w:rPr>
          <w:rFonts w:ascii="Arial" w:eastAsiaTheme="minorEastAsia" w:hAnsi="Arial" w:cs="Arial"/>
          <w:b/>
          <w:bCs/>
          <w:color w:val="1F487C"/>
          <w:sz w:val="14"/>
          <w:szCs w:val="14"/>
        </w:rPr>
        <w:t>Inledning.</w:t>
      </w:r>
      <w:r w:rsidRPr="00515097">
        <w:rPr>
          <w:rFonts w:ascii="Arial" w:eastAsiaTheme="minorEastAsia" w:hAnsi="Arial" w:cs="Arial"/>
          <w:sz w:val="14"/>
          <w:szCs w:val="14"/>
        </w:rPr>
        <w:t xml:space="preserve"> Dessa allmänna </w:t>
      </w:r>
      <w:r w:rsidR="008A1D23">
        <w:rPr>
          <w:rFonts w:ascii="Arial" w:eastAsiaTheme="minorEastAsia" w:hAnsi="Arial" w:cs="Arial"/>
          <w:sz w:val="14"/>
          <w:szCs w:val="14"/>
        </w:rPr>
        <w:t>uthyrnings</w:t>
      </w:r>
      <w:r w:rsidRPr="00515097">
        <w:rPr>
          <w:rFonts w:ascii="Arial" w:eastAsiaTheme="minorEastAsia" w:hAnsi="Arial" w:cs="Arial"/>
          <w:sz w:val="14"/>
          <w:szCs w:val="14"/>
        </w:rPr>
        <w:t>villkor (”</w:t>
      </w:r>
      <w:r w:rsidRPr="00515097">
        <w:rPr>
          <w:rFonts w:ascii="Arial" w:eastAsiaTheme="minorEastAsia" w:hAnsi="Arial" w:cs="Arial"/>
          <w:b/>
          <w:bCs/>
          <w:sz w:val="14"/>
          <w:szCs w:val="14"/>
        </w:rPr>
        <w:t>Allmänna Hyresvillkor</w:t>
      </w:r>
      <w:r w:rsidRPr="00515097">
        <w:rPr>
          <w:rFonts w:ascii="Arial" w:eastAsiaTheme="minorEastAsia" w:hAnsi="Arial" w:cs="Arial"/>
          <w:sz w:val="14"/>
          <w:szCs w:val="14"/>
        </w:rPr>
        <w:t xml:space="preserve">”) gäller vid uthyrning av </w:t>
      </w:r>
      <w:r w:rsidR="003E1984" w:rsidRPr="00515097">
        <w:rPr>
          <w:rFonts w:ascii="Arial" w:eastAsiaTheme="minorEastAsia" w:hAnsi="Arial" w:cs="Arial"/>
          <w:sz w:val="14"/>
          <w:szCs w:val="14"/>
        </w:rPr>
        <w:t xml:space="preserve">maskiner </w:t>
      </w:r>
      <w:r w:rsidR="0065298B">
        <w:rPr>
          <w:rFonts w:ascii="Arial" w:eastAsiaTheme="minorEastAsia" w:hAnsi="Arial" w:cs="Arial"/>
          <w:sz w:val="14"/>
          <w:szCs w:val="14"/>
        </w:rPr>
        <w:t xml:space="preserve">och annan utrustning </w:t>
      </w:r>
      <w:r w:rsidR="008B5D19">
        <w:rPr>
          <w:rFonts w:ascii="Arial" w:eastAsiaTheme="minorEastAsia" w:hAnsi="Arial" w:cs="Arial"/>
          <w:sz w:val="14"/>
          <w:szCs w:val="14"/>
        </w:rPr>
        <w:t>(”</w:t>
      </w:r>
      <w:r w:rsidR="008B5D19" w:rsidRPr="008B5D19">
        <w:rPr>
          <w:rFonts w:ascii="Arial" w:eastAsiaTheme="minorEastAsia" w:hAnsi="Arial" w:cs="Arial"/>
          <w:b/>
          <w:bCs/>
          <w:sz w:val="14"/>
          <w:szCs w:val="14"/>
        </w:rPr>
        <w:t>Hyresobjektet</w:t>
      </w:r>
      <w:r w:rsidR="008B5D19">
        <w:rPr>
          <w:rFonts w:ascii="Arial" w:eastAsiaTheme="minorEastAsia" w:hAnsi="Arial" w:cs="Arial"/>
          <w:sz w:val="14"/>
          <w:szCs w:val="14"/>
        </w:rPr>
        <w:t>”) mellan</w:t>
      </w:r>
      <w:r w:rsidRPr="00515097">
        <w:rPr>
          <w:rFonts w:ascii="Arial" w:eastAsiaTheme="minorEastAsia" w:hAnsi="Arial" w:cs="Arial"/>
          <w:sz w:val="14"/>
          <w:szCs w:val="14"/>
        </w:rPr>
        <w:t xml:space="preserve"> Ahlsell Sverige AB, org. nr. </w:t>
      </w:r>
      <w:proofErr w:type="gramStart"/>
      <w:r w:rsidRPr="00515097">
        <w:rPr>
          <w:rFonts w:ascii="Arial" w:eastAsiaTheme="minorEastAsia" w:hAnsi="Arial" w:cs="Arial"/>
          <w:sz w:val="14"/>
          <w:szCs w:val="14"/>
        </w:rPr>
        <w:t>556012-9206</w:t>
      </w:r>
      <w:proofErr w:type="gramEnd"/>
      <w:r w:rsidRPr="00515097">
        <w:rPr>
          <w:rFonts w:ascii="Arial" w:eastAsiaTheme="minorEastAsia" w:hAnsi="Arial" w:cs="Arial"/>
          <w:sz w:val="14"/>
          <w:szCs w:val="14"/>
        </w:rPr>
        <w:t xml:space="preserve"> (”</w:t>
      </w:r>
      <w:r w:rsidRPr="00515097">
        <w:rPr>
          <w:rFonts w:ascii="Arial" w:eastAsiaTheme="minorEastAsia" w:hAnsi="Arial" w:cs="Arial"/>
          <w:b/>
          <w:bCs/>
          <w:sz w:val="14"/>
          <w:szCs w:val="14"/>
        </w:rPr>
        <w:t>Ahlsell</w:t>
      </w:r>
      <w:r w:rsidRPr="00515097">
        <w:rPr>
          <w:rFonts w:ascii="Arial" w:eastAsiaTheme="minorEastAsia" w:hAnsi="Arial" w:cs="Arial"/>
          <w:sz w:val="14"/>
          <w:szCs w:val="14"/>
        </w:rPr>
        <w:t>”</w:t>
      </w:r>
      <w:r w:rsidR="0065298B">
        <w:rPr>
          <w:rFonts w:ascii="Arial" w:eastAsiaTheme="minorEastAsia" w:hAnsi="Arial" w:cs="Arial"/>
          <w:sz w:val="14"/>
          <w:szCs w:val="14"/>
        </w:rPr>
        <w:t>) oc</w:t>
      </w:r>
      <w:r w:rsidR="008B5D19">
        <w:rPr>
          <w:rFonts w:ascii="Arial" w:eastAsiaTheme="minorEastAsia" w:hAnsi="Arial" w:cs="Arial"/>
          <w:sz w:val="14"/>
          <w:szCs w:val="14"/>
        </w:rPr>
        <w:t>h</w:t>
      </w:r>
      <w:r w:rsidR="0065298B">
        <w:rPr>
          <w:rFonts w:ascii="Arial" w:eastAsiaTheme="minorEastAsia" w:hAnsi="Arial" w:cs="Arial"/>
          <w:sz w:val="14"/>
          <w:szCs w:val="14"/>
        </w:rPr>
        <w:t xml:space="preserve"> </w:t>
      </w:r>
      <w:r w:rsidR="0019059E">
        <w:rPr>
          <w:rFonts w:ascii="Arial" w:eastAsiaTheme="minorEastAsia" w:hAnsi="Arial" w:cs="Arial"/>
          <w:sz w:val="14"/>
          <w:szCs w:val="14"/>
        </w:rPr>
        <w:t>hyrestagare</w:t>
      </w:r>
      <w:r w:rsidR="0065298B">
        <w:rPr>
          <w:rFonts w:ascii="Arial" w:eastAsiaTheme="minorEastAsia" w:hAnsi="Arial" w:cs="Arial"/>
          <w:sz w:val="14"/>
          <w:szCs w:val="14"/>
        </w:rPr>
        <w:t xml:space="preserve"> </w:t>
      </w:r>
      <w:r w:rsidR="0065298B" w:rsidRPr="00515097">
        <w:rPr>
          <w:rFonts w:ascii="Arial" w:hAnsi="Arial" w:cs="Arial"/>
          <w:sz w:val="14"/>
          <w:szCs w:val="14"/>
        </w:rPr>
        <w:t>(”</w:t>
      </w:r>
      <w:r w:rsidR="0019059E" w:rsidRPr="0019059E">
        <w:rPr>
          <w:rFonts w:ascii="Arial" w:hAnsi="Arial" w:cs="Arial"/>
          <w:b/>
          <w:bCs/>
          <w:sz w:val="14"/>
          <w:szCs w:val="14"/>
        </w:rPr>
        <w:t>Kund</w:t>
      </w:r>
      <w:r w:rsidR="0065298B" w:rsidRPr="00515097">
        <w:rPr>
          <w:rFonts w:ascii="Arial" w:hAnsi="Arial" w:cs="Arial"/>
          <w:sz w:val="14"/>
          <w:szCs w:val="14"/>
        </w:rPr>
        <w:t>”)</w:t>
      </w:r>
      <w:r w:rsidR="0065298B">
        <w:rPr>
          <w:rFonts w:ascii="Arial" w:hAnsi="Arial" w:cs="Arial"/>
          <w:sz w:val="14"/>
          <w:szCs w:val="14"/>
        </w:rPr>
        <w:t>.</w:t>
      </w:r>
      <w:r w:rsidR="0065298B" w:rsidRPr="00515097">
        <w:rPr>
          <w:rFonts w:ascii="Arial" w:hAnsi="Arial" w:cs="Arial"/>
          <w:sz w:val="14"/>
          <w:szCs w:val="14"/>
        </w:rPr>
        <w:t xml:space="preserve"> </w:t>
      </w:r>
      <w:r w:rsidRPr="00515097">
        <w:rPr>
          <w:rFonts w:ascii="Arial" w:eastAsiaTheme="minorEastAsia" w:hAnsi="Arial" w:cs="Arial"/>
          <w:sz w:val="14"/>
          <w:szCs w:val="14"/>
        </w:rPr>
        <w:t xml:space="preserve">Dessa Allmänna Hyresvillkor ersätter av Ahlsell tidigare tillämpade allmänna hyresvillkor fr.o.m. det datum som anges nedan. </w:t>
      </w:r>
      <w:r w:rsidR="0019059E">
        <w:rPr>
          <w:rFonts w:ascii="Arial" w:hAnsi="Arial" w:cs="Arial"/>
          <w:sz w:val="14"/>
          <w:szCs w:val="14"/>
        </w:rPr>
        <w:t>Kundens</w:t>
      </w:r>
      <w:r w:rsidR="0065298B" w:rsidRPr="00515097">
        <w:rPr>
          <w:rFonts w:ascii="Arial" w:hAnsi="Arial" w:cs="Arial"/>
          <w:sz w:val="14"/>
          <w:szCs w:val="14"/>
        </w:rPr>
        <w:t xml:space="preserve"> kvittens av mottagandet av Hyresobjekt utgör accept av dessa villkor.</w:t>
      </w:r>
      <w:r w:rsidR="0065298B">
        <w:rPr>
          <w:rFonts w:ascii="Arial" w:hAnsi="Arial" w:cs="Arial"/>
          <w:sz w:val="14"/>
          <w:szCs w:val="14"/>
        </w:rPr>
        <w:t xml:space="preserve"> </w:t>
      </w:r>
    </w:p>
    <w:p w14:paraId="0189A870" w14:textId="77777777" w:rsidR="008B1BAF" w:rsidRPr="008B1BAF" w:rsidRDefault="008B1BAF" w:rsidP="00F10E7D">
      <w:pPr>
        <w:spacing w:after="80" w:line="240" w:lineRule="auto"/>
        <w:jc w:val="both"/>
        <w:rPr>
          <w:rFonts w:ascii="Arial" w:hAnsi="Arial" w:cs="Arial"/>
          <w:sz w:val="14"/>
          <w:szCs w:val="14"/>
        </w:rPr>
      </w:pPr>
      <w:r w:rsidRPr="008B1BAF">
        <w:rPr>
          <w:rFonts w:ascii="Arial" w:eastAsiaTheme="minorEastAsia" w:hAnsi="Arial" w:cs="Arial"/>
          <w:b/>
          <w:bCs/>
          <w:color w:val="1F487C"/>
          <w:sz w:val="14"/>
          <w:szCs w:val="14"/>
        </w:rPr>
        <w:t>Avtalsdokument.</w:t>
      </w:r>
      <w:r w:rsidRPr="008B1BAF">
        <w:rPr>
          <w:rFonts w:ascii="Arial" w:eastAsiaTheme="minorEastAsia" w:hAnsi="Arial" w:cs="Arial"/>
          <w:sz w:val="14"/>
          <w:szCs w:val="14"/>
        </w:rPr>
        <w:t xml:space="preserve"> Förekommer mot varandra stridande uppgifter eller föreskrifter ska dokumenten äga företräde i följande ordning, såvida inget annat uttryckligen anges: </w:t>
      </w:r>
    </w:p>
    <w:p w14:paraId="190F910E" w14:textId="1FCF3B3E" w:rsidR="008B1BAF" w:rsidRPr="008B1BAF" w:rsidRDefault="008B1BAF" w:rsidP="00F10E7D">
      <w:pPr>
        <w:pStyle w:val="Liststycke"/>
        <w:numPr>
          <w:ilvl w:val="0"/>
          <w:numId w:val="6"/>
        </w:numPr>
        <w:spacing w:after="80" w:line="240" w:lineRule="auto"/>
        <w:jc w:val="both"/>
        <w:rPr>
          <w:rFonts w:ascii="Arial" w:eastAsiaTheme="minorEastAsia" w:hAnsi="Arial" w:cs="Arial"/>
          <w:sz w:val="14"/>
          <w:szCs w:val="14"/>
        </w:rPr>
      </w:pPr>
      <w:r w:rsidRPr="008B1BAF">
        <w:rPr>
          <w:rFonts w:ascii="Arial" w:eastAsiaTheme="minorEastAsia" w:hAnsi="Arial" w:cs="Arial"/>
          <w:sz w:val="14"/>
          <w:szCs w:val="14"/>
        </w:rPr>
        <w:t>det mellan parterna särskilt träffade skriftliga avtalet</w:t>
      </w:r>
      <w:r>
        <w:rPr>
          <w:rFonts w:ascii="Arial" w:eastAsiaTheme="minorEastAsia" w:hAnsi="Arial" w:cs="Arial"/>
          <w:sz w:val="14"/>
          <w:szCs w:val="14"/>
        </w:rPr>
        <w:t xml:space="preserve"> avseende Hyresobjektet</w:t>
      </w:r>
      <w:r w:rsidRPr="008B1BAF">
        <w:rPr>
          <w:rFonts w:ascii="Arial" w:eastAsiaTheme="minorEastAsia" w:hAnsi="Arial" w:cs="Arial"/>
          <w:sz w:val="14"/>
          <w:szCs w:val="14"/>
        </w:rPr>
        <w:t>, om sådant finns</w:t>
      </w:r>
      <w:r>
        <w:rPr>
          <w:rFonts w:ascii="Arial" w:eastAsiaTheme="minorEastAsia" w:hAnsi="Arial" w:cs="Arial"/>
          <w:sz w:val="14"/>
          <w:szCs w:val="14"/>
        </w:rPr>
        <w:t xml:space="preserve"> (”</w:t>
      </w:r>
      <w:r w:rsidRPr="008B1BAF">
        <w:rPr>
          <w:rFonts w:ascii="Arial" w:eastAsiaTheme="minorEastAsia" w:hAnsi="Arial" w:cs="Arial"/>
          <w:b/>
          <w:bCs/>
          <w:sz w:val="14"/>
          <w:szCs w:val="14"/>
        </w:rPr>
        <w:t>Avtalet</w:t>
      </w:r>
      <w:r>
        <w:rPr>
          <w:rFonts w:ascii="Arial" w:eastAsiaTheme="minorEastAsia" w:hAnsi="Arial" w:cs="Arial"/>
          <w:sz w:val="14"/>
          <w:szCs w:val="14"/>
        </w:rPr>
        <w:t>”)</w:t>
      </w:r>
      <w:r w:rsidRPr="008B1BAF">
        <w:rPr>
          <w:rFonts w:ascii="Arial" w:eastAsiaTheme="minorEastAsia" w:hAnsi="Arial" w:cs="Arial"/>
          <w:sz w:val="14"/>
          <w:szCs w:val="14"/>
        </w:rPr>
        <w:t>;</w:t>
      </w:r>
    </w:p>
    <w:p w14:paraId="053C7AB1" w14:textId="2ED83485" w:rsidR="008B1BAF" w:rsidRDefault="008B1BAF" w:rsidP="00F10E7D">
      <w:pPr>
        <w:pStyle w:val="Liststycke"/>
        <w:numPr>
          <w:ilvl w:val="0"/>
          <w:numId w:val="6"/>
        </w:numPr>
        <w:spacing w:after="80" w:line="240" w:lineRule="auto"/>
        <w:jc w:val="both"/>
        <w:rPr>
          <w:rFonts w:ascii="Arial" w:eastAsiaTheme="minorEastAsia" w:hAnsi="Arial" w:cs="Arial"/>
          <w:sz w:val="14"/>
          <w:szCs w:val="14"/>
        </w:rPr>
      </w:pPr>
      <w:r w:rsidRPr="008B1BAF">
        <w:rPr>
          <w:rFonts w:ascii="Arial" w:eastAsiaTheme="minorEastAsia" w:hAnsi="Arial" w:cs="Arial"/>
          <w:sz w:val="14"/>
          <w:szCs w:val="14"/>
        </w:rPr>
        <w:t xml:space="preserve">dessa Allmänna </w:t>
      </w:r>
      <w:r>
        <w:rPr>
          <w:rFonts w:ascii="Arial" w:eastAsiaTheme="minorEastAsia" w:hAnsi="Arial" w:cs="Arial"/>
          <w:sz w:val="14"/>
          <w:szCs w:val="14"/>
        </w:rPr>
        <w:t>Hyres</w:t>
      </w:r>
      <w:r w:rsidRPr="008B1BAF">
        <w:rPr>
          <w:rFonts w:ascii="Arial" w:eastAsiaTheme="minorEastAsia" w:hAnsi="Arial" w:cs="Arial"/>
          <w:sz w:val="14"/>
          <w:szCs w:val="14"/>
        </w:rPr>
        <w:t>villkor</w:t>
      </w:r>
      <w:r w:rsidR="00944B53">
        <w:rPr>
          <w:rFonts w:ascii="Arial" w:eastAsiaTheme="minorEastAsia" w:hAnsi="Arial" w:cs="Arial"/>
          <w:sz w:val="14"/>
          <w:szCs w:val="14"/>
        </w:rPr>
        <w:t>.</w:t>
      </w:r>
    </w:p>
    <w:p w14:paraId="37639441" w14:textId="59A4EC94" w:rsidR="00944B53" w:rsidRPr="00944B53" w:rsidRDefault="00944B53" w:rsidP="00F10E7D">
      <w:pPr>
        <w:spacing w:after="80" w:line="240" w:lineRule="auto"/>
        <w:jc w:val="both"/>
        <w:rPr>
          <w:rFonts w:ascii="Arial" w:eastAsiaTheme="minorEastAsia" w:hAnsi="Arial" w:cs="Arial"/>
          <w:sz w:val="14"/>
          <w:szCs w:val="14"/>
        </w:rPr>
      </w:pPr>
      <w:r>
        <w:rPr>
          <w:rFonts w:ascii="Arial" w:eastAsiaTheme="minorEastAsia" w:hAnsi="Arial" w:cs="Arial"/>
          <w:sz w:val="14"/>
          <w:szCs w:val="14"/>
        </w:rPr>
        <w:t xml:space="preserve">Dessa Allmänna Hyresavtalet utgör en integrerad del av Avtalet och hänvisningar i dessa Allmänna Hyresvillkor till </w:t>
      </w:r>
      <w:r w:rsidR="005F69D0">
        <w:rPr>
          <w:rFonts w:ascii="Arial" w:eastAsiaTheme="minorEastAsia" w:hAnsi="Arial" w:cs="Arial"/>
          <w:sz w:val="14"/>
          <w:szCs w:val="14"/>
        </w:rPr>
        <w:t>”</w:t>
      </w:r>
      <w:r>
        <w:rPr>
          <w:rFonts w:ascii="Arial" w:eastAsiaTheme="minorEastAsia" w:hAnsi="Arial" w:cs="Arial"/>
          <w:sz w:val="14"/>
          <w:szCs w:val="14"/>
        </w:rPr>
        <w:t>Avtalet</w:t>
      </w:r>
      <w:r w:rsidR="005F69D0">
        <w:rPr>
          <w:rFonts w:ascii="Arial" w:eastAsiaTheme="minorEastAsia" w:hAnsi="Arial" w:cs="Arial"/>
          <w:sz w:val="14"/>
          <w:szCs w:val="14"/>
        </w:rPr>
        <w:t>”</w:t>
      </w:r>
      <w:r>
        <w:rPr>
          <w:rFonts w:ascii="Arial" w:eastAsiaTheme="minorEastAsia" w:hAnsi="Arial" w:cs="Arial"/>
          <w:sz w:val="14"/>
          <w:szCs w:val="14"/>
        </w:rPr>
        <w:t xml:space="preserve"> innefattar även dessa Allmänna Hyresvillkor. </w:t>
      </w:r>
    </w:p>
    <w:p w14:paraId="0A7AB9E2" w14:textId="092DA849" w:rsidR="0077521C" w:rsidRPr="00515097" w:rsidRDefault="0077521C" w:rsidP="00F10E7D">
      <w:pPr>
        <w:pStyle w:val="Liststycke"/>
        <w:spacing w:after="0" w:line="240" w:lineRule="auto"/>
        <w:jc w:val="both"/>
        <w:rPr>
          <w:rFonts w:ascii="Arial" w:hAnsi="Arial" w:cs="Arial"/>
          <w:sz w:val="14"/>
          <w:szCs w:val="14"/>
        </w:rPr>
      </w:pPr>
    </w:p>
    <w:p w14:paraId="412D85CF" w14:textId="0ABA360F" w:rsidR="0077521C" w:rsidRPr="00515097" w:rsidRDefault="008B5D19" w:rsidP="0077521C">
      <w:pPr>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1</w:t>
      </w:r>
      <w:r w:rsidR="00944B53">
        <w:rPr>
          <w:rFonts w:ascii="Arial" w:eastAsiaTheme="minorEastAsia" w:hAnsi="Arial" w:cs="Arial"/>
          <w:b/>
          <w:bCs/>
          <w:color w:val="1F487C"/>
          <w:sz w:val="14"/>
          <w:szCs w:val="14"/>
        </w:rPr>
        <w:t>.</w:t>
      </w:r>
      <w:r w:rsidR="0077521C" w:rsidRPr="00515097">
        <w:rPr>
          <w:rFonts w:ascii="Arial" w:eastAsiaTheme="minorEastAsia" w:hAnsi="Arial" w:cs="Arial"/>
          <w:b/>
          <w:bCs/>
          <w:color w:val="1F487C"/>
          <w:sz w:val="14"/>
          <w:szCs w:val="14"/>
        </w:rPr>
        <w:t xml:space="preserve"> </w:t>
      </w:r>
      <w:r w:rsidR="00F930E3" w:rsidRPr="00515097">
        <w:rPr>
          <w:rFonts w:ascii="Arial" w:eastAsiaTheme="minorEastAsia" w:hAnsi="Arial" w:cs="Arial"/>
          <w:b/>
          <w:bCs/>
          <w:color w:val="1F487C"/>
          <w:sz w:val="14"/>
          <w:szCs w:val="14"/>
        </w:rPr>
        <w:tab/>
      </w:r>
      <w:r w:rsidR="00944B53">
        <w:rPr>
          <w:rFonts w:ascii="Arial" w:eastAsiaTheme="minorEastAsia" w:hAnsi="Arial" w:cs="Arial"/>
          <w:b/>
          <w:bCs/>
          <w:color w:val="1F487C"/>
          <w:sz w:val="14"/>
          <w:szCs w:val="14"/>
        </w:rPr>
        <w:t>V</w:t>
      </w:r>
      <w:r w:rsidR="008653E7">
        <w:rPr>
          <w:rFonts w:ascii="Arial" w:eastAsiaTheme="minorEastAsia" w:hAnsi="Arial" w:cs="Arial"/>
          <w:b/>
          <w:bCs/>
          <w:color w:val="1F487C"/>
          <w:sz w:val="14"/>
          <w:szCs w:val="14"/>
        </w:rPr>
        <w:t>illkor</w:t>
      </w:r>
      <w:r w:rsidR="0077521C" w:rsidRPr="00515097">
        <w:rPr>
          <w:rFonts w:ascii="Arial" w:eastAsiaTheme="minorEastAsia" w:hAnsi="Arial" w:cs="Arial"/>
          <w:b/>
          <w:bCs/>
          <w:color w:val="1F487C"/>
          <w:sz w:val="14"/>
          <w:szCs w:val="14"/>
        </w:rPr>
        <w:t xml:space="preserve"> </w:t>
      </w:r>
      <w:r w:rsidR="00944B53">
        <w:rPr>
          <w:rFonts w:ascii="Arial" w:eastAsiaTheme="minorEastAsia" w:hAnsi="Arial" w:cs="Arial"/>
          <w:b/>
          <w:bCs/>
          <w:color w:val="1F487C"/>
          <w:sz w:val="14"/>
          <w:szCs w:val="14"/>
        </w:rPr>
        <w:t>Uthyrning</w:t>
      </w:r>
    </w:p>
    <w:p w14:paraId="49D6E7A6" w14:textId="0A4F8D7B" w:rsidR="0077521C" w:rsidRPr="00515097" w:rsidRDefault="008B5D19" w:rsidP="0077521C">
      <w:pPr>
        <w:spacing w:after="0" w:line="240" w:lineRule="auto"/>
        <w:ind w:left="357" w:hanging="357"/>
        <w:contextualSpacing/>
        <w:jc w:val="both"/>
        <w:rPr>
          <w:rFonts w:ascii="Arial" w:hAnsi="Arial" w:cs="Arial"/>
          <w:sz w:val="14"/>
          <w:szCs w:val="14"/>
        </w:rPr>
      </w:pPr>
      <w:r w:rsidRPr="008653E7">
        <w:rPr>
          <w:rFonts w:ascii="Arial" w:eastAsiaTheme="minorEastAsia" w:hAnsi="Arial" w:cs="Arial"/>
          <w:b/>
          <w:bCs/>
          <w:color w:val="1F487C"/>
          <w:sz w:val="14"/>
          <w:szCs w:val="14"/>
        </w:rPr>
        <w:t>1</w:t>
      </w:r>
      <w:r w:rsidR="0077521C" w:rsidRPr="008653E7">
        <w:rPr>
          <w:rFonts w:ascii="Arial" w:eastAsiaTheme="minorEastAsia" w:hAnsi="Arial" w:cs="Arial"/>
          <w:b/>
          <w:bCs/>
          <w:color w:val="1F487C"/>
          <w:sz w:val="14"/>
          <w:szCs w:val="14"/>
        </w:rPr>
        <w:t>.1</w:t>
      </w:r>
      <w:r w:rsidR="0077521C" w:rsidRPr="00515097">
        <w:rPr>
          <w:rFonts w:ascii="Arial" w:hAnsi="Arial" w:cs="Arial"/>
          <w:sz w:val="14"/>
          <w:szCs w:val="14"/>
        </w:rPr>
        <w:t xml:space="preserve"> </w:t>
      </w:r>
      <w:r w:rsidR="00F930E3" w:rsidRPr="00515097">
        <w:rPr>
          <w:rFonts w:ascii="Arial" w:hAnsi="Arial" w:cs="Arial"/>
          <w:sz w:val="14"/>
          <w:szCs w:val="14"/>
        </w:rPr>
        <w:tab/>
      </w:r>
      <w:r w:rsidR="00F21AFC" w:rsidRPr="00F21AFC">
        <w:rPr>
          <w:rFonts w:ascii="Arial" w:eastAsiaTheme="minorEastAsia" w:hAnsi="Arial" w:cs="Arial"/>
          <w:b/>
          <w:bCs/>
          <w:color w:val="1F487C"/>
          <w:sz w:val="14"/>
          <w:szCs w:val="14"/>
        </w:rPr>
        <w:t>Avhämtning.</w:t>
      </w:r>
      <w:r w:rsidR="00F21AFC" w:rsidRPr="00F21AFC">
        <w:rPr>
          <w:rFonts w:ascii="Arial" w:hAnsi="Arial" w:cs="Arial"/>
          <w:color w:val="4472C4" w:themeColor="accent1"/>
          <w:sz w:val="14"/>
          <w:szCs w:val="14"/>
        </w:rPr>
        <w:t xml:space="preserve"> </w:t>
      </w:r>
      <w:r w:rsidR="0077521C" w:rsidRPr="00515097">
        <w:rPr>
          <w:rFonts w:ascii="Arial" w:hAnsi="Arial" w:cs="Arial"/>
          <w:sz w:val="14"/>
          <w:szCs w:val="14"/>
        </w:rPr>
        <w:t>Hyresobjekt</w:t>
      </w:r>
      <w:r w:rsidR="00F21AFC">
        <w:rPr>
          <w:rFonts w:ascii="Arial" w:hAnsi="Arial" w:cs="Arial"/>
          <w:sz w:val="14"/>
          <w:szCs w:val="14"/>
        </w:rPr>
        <w:t xml:space="preserve"> </w:t>
      </w:r>
      <w:r w:rsidR="009F3E2F">
        <w:rPr>
          <w:rFonts w:ascii="Arial" w:hAnsi="Arial" w:cs="Arial"/>
          <w:sz w:val="14"/>
          <w:szCs w:val="14"/>
        </w:rPr>
        <w:t xml:space="preserve">kan </w:t>
      </w:r>
      <w:r w:rsidR="00F10E7D">
        <w:rPr>
          <w:rFonts w:ascii="Arial" w:hAnsi="Arial" w:cs="Arial"/>
          <w:sz w:val="14"/>
          <w:szCs w:val="14"/>
        </w:rPr>
        <w:t>från hyrestidens startdatum</w:t>
      </w:r>
      <w:r w:rsidR="001F133F" w:rsidRPr="00F10E7D">
        <w:rPr>
          <w:rFonts w:ascii="Arial" w:hAnsi="Arial" w:cs="Arial"/>
          <w:sz w:val="14"/>
          <w:szCs w:val="14"/>
        </w:rPr>
        <w:t xml:space="preserve"> </w:t>
      </w:r>
      <w:r w:rsidR="00F21AFC" w:rsidRPr="00052437">
        <w:rPr>
          <w:rFonts w:ascii="Arial" w:hAnsi="Arial" w:cs="Arial"/>
          <w:sz w:val="14"/>
          <w:szCs w:val="14"/>
        </w:rPr>
        <w:t>avhämtas</w:t>
      </w:r>
      <w:r w:rsidR="00F21AFC" w:rsidRPr="00F10E7D">
        <w:rPr>
          <w:rFonts w:ascii="Arial" w:hAnsi="Arial" w:cs="Arial"/>
          <w:sz w:val="14"/>
          <w:szCs w:val="14"/>
        </w:rPr>
        <w:t xml:space="preserve"> </w:t>
      </w:r>
      <w:r w:rsidR="00F21AFC">
        <w:rPr>
          <w:rFonts w:ascii="Arial" w:hAnsi="Arial" w:cs="Arial"/>
          <w:sz w:val="14"/>
          <w:szCs w:val="14"/>
        </w:rPr>
        <w:t xml:space="preserve">vid någon av Ahlsells </w:t>
      </w:r>
      <w:r w:rsidR="009F3E2F">
        <w:rPr>
          <w:rFonts w:ascii="Arial" w:hAnsi="Arial" w:cs="Arial"/>
          <w:sz w:val="14"/>
          <w:szCs w:val="14"/>
        </w:rPr>
        <w:t>butiker eller transporteras till Kund enligt Parternas överenskommelse.</w:t>
      </w:r>
      <w:r w:rsidR="00F21AFC">
        <w:rPr>
          <w:rFonts w:ascii="Arial" w:hAnsi="Arial" w:cs="Arial"/>
          <w:sz w:val="14"/>
          <w:szCs w:val="14"/>
        </w:rPr>
        <w:t xml:space="preserve"> </w:t>
      </w:r>
      <w:r w:rsidR="009F3E2F">
        <w:rPr>
          <w:rFonts w:ascii="Arial" w:hAnsi="Arial" w:cs="Arial"/>
          <w:sz w:val="14"/>
          <w:szCs w:val="14"/>
        </w:rPr>
        <w:t xml:space="preserve">Om Parterna avtalat </w:t>
      </w:r>
      <w:r w:rsidR="00F10E7D">
        <w:rPr>
          <w:rFonts w:ascii="Arial" w:hAnsi="Arial" w:cs="Arial"/>
          <w:sz w:val="14"/>
          <w:szCs w:val="14"/>
        </w:rPr>
        <w:t>om avhämtning</w:t>
      </w:r>
      <w:r w:rsidR="009F3E2F">
        <w:rPr>
          <w:rFonts w:ascii="Arial" w:hAnsi="Arial" w:cs="Arial"/>
          <w:sz w:val="14"/>
          <w:szCs w:val="14"/>
        </w:rPr>
        <w:t xml:space="preserve"> </w:t>
      </w:r>
      <w:r w:rsidR="00F10E7D">
        <w:rPr>
          <w:rFonts w:ascii="Arial" w:hAnsi="Arial" w:cs="Arial"/>
          <w:sz w:val="14"/>
          <w:szCs w:val="14"/>
        </w:rPr>
        <w:t xml:space="preserve">vid någon av Ahlsells butiker </w:t>
      </w:r>
      <w:r w:rsidR="009F3E2F">
        <w:rPr>
          <w:rFonts w:ascii="Arial" w:hAnsi="Arial" w:cs="Arial"/>
          <w:sz w:val="14"/>
          <w:szCs w:val="14"/>
        </w:rPr>
        <w:t xml:space="preserve">svarar </w:t>
      </w:r>
      <w:r w:rsidR="0019059E">
        <w:rPr>
          <w:rFonts w:ascii="Arial" w:hAnsi="Arial" w:cs="Arial"/>
          <w:sz w:val="14"/>
          <w:szCs w:val="14"/>
        </w:rPr>
        <w:t>Kunden</w:t>
      </w:r>
      <w:r w:rsidR="0077521C" w:rsidRPr="00515097">
        <w:rPr>
          <w:rFonts w:ascii="Arial" w:hAnsi="Arial" w:cs="Arial"/>
          <w:sz w:val="14"/>
          <w:szCs w:val="14"/>
        </w:rPr>
        <w:t xml:space="preserve"> för lastning och lossning. Om </w:t>
      </w:r>
      <w:r w:rsidR="009F3E2F">
        <w:rPr>
          <w:rFonts w:ascii="Arial" w:hAnsi="Arial" w:cs="Arial"/>
          <w:sz w:val="14"/>
          <w:szCs w:val="14"/>
        </w:rPr>
        <w:t>P</w:t>
      </w:r>
      <w:r w:rsidR="00F21AFC">
        <w:rPr>
          <w:rFonts w:ascii="Arial" w:hAnsi="Arial" w:cs="Arial"/>
          <w:sz w:val="14"/>
          <w:szCs w:val="14"/>
        </w:rPr>
        <w:t xml:space="preserve">arterna avtalat att </w:t>
      </w:r>
      <w:r w:rsidR="00B43D0D">
        <w:rPr>
          <w:rFonts w:ascii="Arial" w:hAnsi="Arial" w:cs="Arial"/>
          <w:sz w:val="14"/>
          <w:szCs w:val="14"/>
        </w:rPr>
        <w:t>Ahlsell</w:t>
      </w:r>
      <w:r w:rsidR="0077521C" w:rsidRPr="00515097">
        <w:rPr>
          <w:rFonts w:ascii="Arial" w:hAnsi="Arial" w:cs="Arial"/>
          <w:sz w:val="14"/>
          <w:szCs w:val="14"/>
        </w:rPr>
        <w:t xml:space="preserve"> </w:t>
      </w:r>
      <w:r w:rsidR="00F21AFC">
        <w:rPr>
          <w:rFonts w:ascii="Arial" w:hAnsi="Arial" w:cs="Arial"/>
          <w:sz w:val="14"/>
          <w:szCs w:val="14"/>
        </w:rPr>
        <w:t xml:space="preserve">ska ombesörja transport ska Hyresobjektet avlämnas på avtalad plats och </w:t>
      </w:r>
      <w:r w:rsidR="008653E7" w:rsidRPr="00515097">
        <w:rPr>
          <w:rFonts w:ascii="Arial" w:hAnsi="Arial" w:cs="Arial"/>
          <w:sz w:val="14"/>
          <w:szCs w:val="14"/>
        </w:rPr>
        <w:t xml:space="preserve">risken för Hyresobjektet </w:t>
      </w:r>
      <w:r w:rsidR="008653E7">
        <w:rPr>
          <w:rFonts w:ascii="Arial" w:hAnsi="Arial" w:cs="Arial"/>
          <w:sz w:val="14"/>
          <w:szCs w:val="14"/>
        </w:rPr>
        <w:t xml:space="preserve">övergår </w:t>
      </w:r>
      <w:r w:rsidR="008653E7" w:rsidRPr="00515097">
        <w:rPr>
          <w:rFonts w:ascii="Arial" w:hAnsi="Arial" w:cs="Arial"/>
          <w:sz w:val="14"/>
          <w:szCs w:val="14"/>
        </w:rPr>
        <w:t xml:space="preserve">på </w:t>
      </w:r>
      <w:r w:rsidR="0019059E">
        <w:rPr>
          <w:rFonts w:ascii="Arial" w:hAnsi="Arial" w:cs="Arial"/>
          <w:sz w:val="14"/>
          <w:szCs w:val="14"/>
        </w:rPr>
        <w:t>Kunden</w:t>
      </w:r>
      <w:r w:rsidR="008653E7" w:rsidRPr="00515097">
        <w:rPr>
          <w:rFonts w:ascii="Arial" w:hAnsi="Arial" w:cs="Arial"/>
          <w:sz w:val="14"/>
          <w:szCs w:val="14"/>
        </w:rPr>
        <w:t xml:space="preserve"> när Hyresobjektet har avlämnats på av </w:t>
      </w:r>
      <w:r w:rsidR="0019059E">
        <w:rPr>
          <w:rFonts w:ascii="Arial" w:hAnsi="Arial" w:cs="Arial"/>
          <w:sz w:val="14"/>
          <w:szCs w:val="14"/>
        </w:rPr>
        <w:t>Kunden</w:t>
      </w:r>
      <w:r w:rsidR="008653E7" w:rsidRPr="00515097">
        <w:rPr>
          <w:rFonts w:ascii="Arial" w:hAnsi="Arial" w:cs="Arial"/>
          <w:sz w:val="14"/>
          <w:szCs w:val="14"/>
        </w:rPr>
        <w:t xml:space="preserve"> anvisad plats</w:t>
      </w:r>
      <w:r w:rsidR="008653E7">
        <w:rPr>
          <w:rFonts w:ascii="Arial" w:hAnsi="Arial" w:cs="Arial"/>
          <w:sz w:val="14"/>
          <w:szCs w:val="14"/>
        </w:rPr>
        <w:t xml:space="preserve">. </w:t>
      </w:r>
      <w:r w:rsidR="0019059E">
        <w:rPr>
          <w:rFonts w:ascii="Arial" w:hAnsi="Arial" w:cs="Arial"/>
          <w:sz w:val="14"/>
          <w:szCs w:val="14"/>
        </w:rPr>
        <w:t>Kunden</w:t>
      </w:r>
      <w:r w:rsidR="0077521C" w:rsidRPr="00515097">
        <w:rPr>
          <w:rFonts w:ascii="Arial" w:hAnsi="Arial" w:cs="Arial"/>
          <w:sz w:val="14"/>
          <w:szCs w:val="14"/>
        </w:rPr>
        <w:t xml:space="preserve"> </w:t>
      </w:r>
      <w:r w:rsidR="00F21AFC">
        <w:rPr>
          <w:rFonts w:ascii="Arial" w:hAnsi="Arial" w:cs="Arial"/>
          <w:sz w:val="14"/>
          <w:szCs w:val="14"/>
        </w:rPr>
        <w:t xml:space="preserve">ska bekosta </w:t>
      </w:r>
      <w:r w:rsidR="0077521C" w:rsidRPr="00515097">
        <w:rPr>
          <w:rFonts w:ascii="Arial" w:hAnsi="Arial" w:cs="Arial"/>
          <w:sz w:val="14"/>
          <w:szCs w:val="14"/>
        </w:rPr>
        <w:t xml:space="preserve">transportkostnaderna. </w:t>
      </w:r>
    </w:p>
    <w:p w14:paraId="2FF2F62A" w14:textId="38B0C98E" w:rsidR="0077521C" w:rsidRPr="00515097" w:rsidRDefault="00225519" w:rsidP="0077521C">
      <w:pPr>
        <w:spacing w:after="0" w:line="240" w:lineRule="auto"/>
        <w:ind w:left="357" w:hanging="357"/>
        <w:contextualSpacing/>
        <w:jc w:val="both"/>
        <w:rPr>
          <w:rFonts w:ascii="Arial" w:hAnsi="Arial" w:cs="Arial"/>
          <w:sz w:val="14"/>
          <w:szCs w:val="14"/>
        </w:rPr>
      </w:pPr>
      <w:r w:rsidRPr="008653E7">
        <w:rPr>
          <w:rFonts w:ascii="Arial" w:eastAsiaTheme="minorEastAsia" w:hAnsi="Arial" w:cs="Arial"/>
          <w:b/>
          <w:bCs/>
          <w:color w:val="1F487C"/>
          <w:sz w:val="14"/>
          <w:szCs w:val="14"/>
        </w:rPr>
        <w:t>1</w:t>
      </w:r>
      <w:r w:rsidR="0077521C" w:rsidRPr="008653E7">
        <w:rPr>
          <w:rFonts w:ascii="Arial" w:eastAsiaTheme="minorEastAsia" w:hAnsi="Arial" w:cs="Arial"/>
          <w:b/>
          <w:bCs/>
          <w:color w:val="1F487C"/>
          <w:sz w:val="14"/>
          <w:szCs w:val="14"/>
        </w:rPr>
        <w:t xml:space="preserve">.2 </w:t>
      </w:r>
      <w:r w:rsidR="00F930E3" w:rsidRPr="008653E7">
        <w:rPr>
          <w:rFonts w:ascii="Arial" w:eastAsiaTheme="minorEastAsia" w:hAnsi="Arial" w:cs="Arial"/>
          <w:b/>
          <w:bCs/>
          <w:color w:val="1F487C"/>
          <w:sz w:val="14"/>
          <w:szCs w:val="14"/>
        </w:rPr>
        <w:tab/>
      </w:r>
      <w:r w:rsidR="008653E7" w:rsidRPr="008653E7">
        <w:rPr>
          <w:rFonts w:ascii="Arial" w:eastAsiaTheme="minorEastAsia" w:hAnsi="Arial" w:cs="Arial"/>
          <w:b/>
          <w:bCs/>
          <w:color w:val="1F487C"/>
          <w:sz w:val="14"/>
          <w:szCs w:val="14"/>
        </w:rPr>
        <w:t>Återlämnande.</w:t>
      </w:r>
      <w:r w:rsidR="008653E7">
        <w:rPr>
          <w:rFonts w:ascii="Arial" w:hAnsi="Arial" w:cs="Arial"/>
          <w:sz w:val="14"/>
          <w:szCs w:val="14"/>
        </w:rPr>
        <w:t xml:space="preserve"> Hyresobjektet anses återlämnat när retursedel har utfärdats av Ahlsell. </w:t>
      </w:r>
      <w:r w:rsidR="0077521C" w:rsidRPr="00515097">
        <w:rPr>
          <w:rFonts w:ascii="Arial" w:hAnsi="Arial" w:cs="Arial"/>
          <w:sz w:val="14"/>
          <w:szCs w:val="14"/>
        </w:rPr>
        <w:t xml:space="preserve">Vid </w:t>
      </w:r>
      <w:r w:rsidR="008653E7">
        <w:rPr>
          <w:rFonts w:ascii="Arial" w:hAnsi="Arial" w:cs="Arial"/>
          <w:sz w:val="14"/>
          <w:szCs w:val="14"/>
        </w:rPr>
        <w:t>återlämnandet ska</w:t>
      </w:r>
      <w:r w:rsidR="0077521C" w:rsidRPr="00515097">
        <w:rPr>
          <w:rFonts w:ascii="Arial" w:hAnsi="Arial" w:cs="Arial"/>
          <w:sz w:val="14"/>
          <w:szCs w:val="14"/>
        </w:rPr>
        <w:t xml:space="preserve"> Hyresobjektet vara väl rengjort och med </w:t>
      </w:r>
      <w:r w:rsidR="008653E7">
        <w:rPr>
          <w:rFonts w:ascii="Arial" w:hAnsi="Arial" w:cs="Arial"/>
          <w:sz w:val="14"/>
          <w:szCs w:val="14"/>
        </w:rPr>
        <w:t xml:space="preserve">hänsyn till </w:t>
      </w:r>
      <w:r w:rsidR="0077521C" w:rsidRPr="00515097">
        <w:rPr>
          <w:rFonts w:ascii="Arial" w:hAnsi="Arial" w:cs="Arial"/>
          <w:sz w:val="14"/>
          <w:szCs w:val="14"/>
        </w:rPr>
        <w:t xml:space="preserve">normalt slitage i ett för </w:t>
      </w:r>
      <w:r w:rsidR="00B43D0D">
        <w:rPr>
          <w:rFonts w:ascii="Arial" w:hAnsi="Arial" w:cs="Arial"/>
          <w:sz w:val="14"/>
          <w:szCs w:val="14"/>
        </w:rPr>
        <w:t>Ahlsell</w:t>
      </w:r>
      <w:r w:rsidR="0077521C" w:rsidRPr="00515097">
        <w:rPr>
          <w:rFonts w:ascii="Arial" w:hAnsi="Arial" w:cs="Arial"/>
          <w:sz w:val="14"/>
          <w:szCs w:val="14"/>
        </w:rPr>
        <w:t xml:space="preserve"> godtagbart skick. I annat fall har </w:t>
      </w:r>
      <w:r w:rsidR="00B43D0D">
        <w:rPr>
          <w:rFonts w:ascii="Arial" w:hAnsi="Arial" w:cs="Arial"/>
          <w:sz w:val="14"/>
          <w:szCs w:val="14"/>
        </w:rPr>
        <w:t>Ahlsell</w:t>
      </w:r>
      <w:r w:rsidR="0077521C" w:rsidRPr="00515097">
        <w:rPr>
          <w:rFonts w:ascii="Arial" w:hAnsi="Arial" w:cs="Arial"/>
          <w:sz w:val="14"/>
          <w:szCs w:val="14"/>
        </w:rPr>
        <w:t xml:space="preserve"> rätt att </w:t>
      </w:r>
      <w:r w:rsidR="00F10E7D">
        <w:rPr>
          <w:rFonts w:ascii="Arial" w:hAnsi="Arial" w:cs="Arial"/>
          <w:sz w:val="14"/>
          <w:szCs w:val="14"/>
        </w:rPr>
        <w:t>reparera/</w:t>
      </w:r>
      <w:r w:rsidR="0077521C" w:rsidRPr="00515097">
        <w:rPr>
          <w:rFonts w:ascii="Arial" w:hAnsi="Arial" w:cs="Arial"/>
          <w:sz w:val="14"/>
          <w:szCs w:val="14"/>
        </w:rPr>
        <w:t xml:space="preserve">återställa Hyresobjektet på </w:t>
      </w:r>
      <w:r w:rsidR="0019059E">
        <w:rPr>
          <w:rFonts w:ascii="Arial" w:hAnsi="Arial" w:cs="Arial"/>
          <w:sz w:val="14"/>
          <w:szCs w:val="14"/>
        </w:rPr>
        <w:t>Kundens</w:t>
      </w:r>
      <w:r w:rsidR="0077521C" w:rsidRPr="00515097">
        <w:rPr>
          <w:rFonts w:ascii="Arial" w:hAnsi="Arial" w:cs="Arial"/>
          <w:sz w:val="14"/>
          <w:szCs w:val="14"/>
        </w:rPr>
        <w:t xml:space="preserve"> bekostnad. </w:t>
      </w:r>
    </w:p>
    <w:p w14:paraId="41002E11" w14:textId="14FB2EB2" w:rsidR="0077521C" w:rsidRPr="00515097" w:rsidRDefault="008653E7" w:rsidP="0077521C">
      <w:pPr>
        <w:spacing w:after="0" w:line="240" w:lineRule="auto"/>
        <w:ind w:left="357" w:hanging="357"/>
        <w:contextualSpacing/>
        <w:jc w:val="both"/>
        <w:rPr>
          <w:rFonts w:ascii="Arial" w:hAnsi="Arial" w:cs="Arial"/>
          <w:sz w:val="14"/>
          <w:szCs w:val="14"/>
        </w:rPr>
      </w:pPr>
      <w:r w:rsidRPr="008653E7">
        <w:rPr>
          <w:rFonts w:ascii="Arial" w:eastAsiaTheme="minorEastAsia" w:hAnsi="Arial" w:cs="Arial"/>
          <w:b/>
          <w:bCs/>
          <w:color w:val="1F487C"/>
          <w:sz w:val="14"/>
          <w:szCs w:val="14"/>
        </w:rPr>
        <w:t>1.3</w:t>
      </w:r>
      <w:r w:rsidRPr="008653E7">
        <w:rPr>
          <w:rFonts w:ascii="Arial" w:eastAsiaTheme="minorEastAsia" w:hAnsi="Arial" w:cs="Arial"/>
          <w:b/>
          <w:bCs/>
          <w:color w:val="1F487C"/>
          <w:sz w:val="14"/>
          <w:szCs w:val="14"/>
        </w:rPr>
        <w:tab/>
      </w:r>
      <w:r w:rsidR="0077521C" w:rsidRPr="008653E7">
        <w:rPr>
          <w:rFonts w:ascii="Arial" w:eastAsiaTheme="minorEastAsia" w:hAnsi="Arial" w:cs="Arial"/>
          <w:b/>
          <w:bCs/>
          <w:color w:val="1F487C"/>
          <w:sz w:val="14"/>
          <w:szCs w:val="14"/>
        </w:rPr>
        <w:t>H</w:t>
      </w:r>
      <w:r w:rsidR="008B5D19" w:rsidRPr="008653E7">
        <w:rPr>
          <w:rFonts w:ascii="Arial" w:eastAsiaTheme="minorEastAsia" w:hAnsi="Arial" w:cs="Arial"/>
          <w:b/>
          <w:bCs/>
          <w:color w:val="1F487C"/>
          <w:sz w:val="14"/>
          <w:szCs w:val="14"/>
        </w:rPr>
        <w:t>yrestid</w:t>
      </w:r>
      <w:r w:rsidRPr="008653E7">
        <w:rPr>
          <w:rFonts w:ascii="Arial" w:eastAsiaTheme="minorEastAsia" w:hAnsi="Arial" w:cs="Arial"/>
          <w:b/>
          <w:bCs/>
          <w:color w:val="1F487C"/>
          <w:sz w:val="14"/>
          <w:szCs w:val="14"/>
        </w:rPr>
        <w:t>.</w:t>
      </w:r>
      <w:r>
        <w:rPr>
          <w:rFonts w:ascii="Arial" w:hAnsi="Arial" w:cs="Arial"/>
          <w:sz w:val="14"/>
          <w:szCs w:val="14"/>
        </w:rPr>
        <w:t xml:space="preserve"> </w:t>
      </w:r>
      <w:r w:rsidR="0077521C" w:rsidRPr="00515097">
        <w:rPr>
          <w:rFonts w:ascii="Arial" w:hAnsi="Arial" w:cs="Arial"/>
          <w:sz w:val="14"/>
          <w:szCs w:val="14"/>
        </w:rPr>
        <w:t xml:space="preserve">Hyrestiden räknas fr.o.m. den dag då Hyresobjektet hålls tillgängligt enligt </w:t>
      </w:r>
      <w:r w:rsidR="0019059E">
        <w:rPr>
          <w:rFonts w:ascii="Arial" w:hAnsi="Arial" w:cs="Arial"/>
          <w:sz w:val="14"/>
          <w:szCs w:val="14"/>
        </w:rPr>
        <w:t>Avtalet</w:t>
      </w:r>
      <w:r w:rsidR="0077521C" w:rsidRPr="00515097">
        <w:rPr>
          <w:rFonts w:ascii="Arial" w:hAnsi="Arial" w:cs="Arial"/>
          <w:sz w:val="14"/>
          <w:szCs w:val="14"/>
        </w:rPr>
        <w:t xml:space="preserve">, t.o.m. den dag då Hyresobjektet återlämnas. </w:t>
      </w:r>
      <w:r w:rsidR="0019059E">
        <w:rPr>
          <w:rFonts w:ascii="Arial" w:hAnsi="Arial" w:cs="Arial"/>
          <w:sz w:val="14"/>
          <w:szCs w:val="14"/>
        </w:rPr>
        <w:t>Kundens</w:t>
      </w:r>
      <w:r w:rsidR="0077521C" w:rsidRPr="00515097">
        <w:rPr>
          <w:rFonts w:ascii="Arial" w:hAnsi="Arial" w:cs="Arial"/>
          <w:sz w:val="14"/>
          <w:szCs w:val="14"/>
        </w:rPr>
        <w:t xml:space="preserve"> rätt att nyttja Hyresobjektet upphör automatiskt vid hyrestidens utgång. </w:t>
      </w:r>
    </w:p>
    <w:p w14:paraId="534AA7D5" w14:textId="77777777" w:rsidR="008653E7" w:rsidRDefault="008653E7" w:rsidP="008653E7">
      <w:pPr>
        <w:spacing w:after="0" w:line="240" w:lineRule="auto"/>
        <w:ind w:left="357" w:hanging="357"/>
        <w:contextualSpacing/>
        <w:jc w:val="both"/>
        <w:rPr>
          <w:rFonts w:ascii="Arial" w:hAnsi="Arial" w:cs="Arial"/>
          <w:sz w:val="14"/>
          <w:szCs w:val="14"/>
        </w:rPr>
      </w:pPr>
      <w:r w:rsidRPr="008653E7">
        <w:rPr>
          <w:rFonts w:ascii="Arial" w:eastAsiaTheme="minorEastAsia" w:hAnsi="Arial" w:cs="Arial"/>
          <w:b/>
          <w:bCs/>
          <w:color w:val="1F487C"/>
          <w:sz w:val="14"/>
          <w:szCs w:val="14"/>
        </w:rPr>
        <w:t>1.4</w:t>
      </w:r>
      <w:r w:rsidRPr="008653E7">
        <w:rPr>
          <w:rFonts w:ascii="Arial" w:eastAsiaTheme="minorEastAsia" w:hAnsi="Arial" w:cs="Arial"/>
          <w:b/>
          <w:bCs/>
          <w:color w:val="1F487C"/>
          <w:sz w:val="14"/>
          <w:szCs w:val="14"/>
        </w:rPr>
        <w:tab/>
        <w:t>Hyra.</w:t>
      </w:r>
      <w:r w:rsidRPr="008653E7">
        <w:rPr>
          <w:rFonts w:ascii="Arial" w:hAnsi="Arial" w:cs="Arial"/>
          <w:color w:val="4472C4" w:themeColor="accent1"/>
          <w:sz w:val="14"/>
          <w:szCs w:val="14"/>
        </w:rPr>
        <w:t xml:space="preserve"> </w:t>
      </w:r>
      <w:r w:rsidR="00225519" w:rsidRPr="00225519">
        <w:rPr>
          <w:rFonts w:ascii="Arial" w:hAnsi="Arial" w:cs="Arial"/>
          <w:sz w:val="14"/>
          <w:szCs w:val="14"/>
        </w:rPr>
        <w:t>Ahlsells vid varje leveranstidpunkt gällande prislista ska tillämpas. Lagstadgad mervärdesskatt tillkommer.</w:t>
      </w:r>
      <w:r>
        <w:rPr>
          <w:rFonts w:ascii="Arial" w:hAnsi="Arial" w:cs="Arial"/>
          <w:sz w:val="14"/>
          <w:szCs w:val="14"/>
        </w:rPr>
        <w:t xml:space="preserve"> </w:t>
      </w:r>
    </w:p>
    <w:p w14:paraId="7E99C9D3" w14:textId="11088F6B" w:rsidR="0077521C" w:rsidRPr="00515097" w:rsidRDefault="008653E7" w:rsidP="0077521C">
      <w:pPr>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1.</w:t>
      </w:r>
      <w:r w:rsidRPr="008653E7">
        <w:rPr>
          <w:rFonts w:ascii="Arial" w:eastAsiaTheme="minorEastAsia" w:hAnsi="Arial" w:cs="Arial"/>
          <w:b/>
          <w:bCs/>
          <w:color w:val="1F487C"/>
          <w:sz w:val="14"/>
          <w:szCs w:val="14"/>
        </w:rPr>
        <w:t>5</w:t>
      </w:r>
      <w:r w:rsidRPr="008653E7">
        <w:rPr>
          <w:rFonts w:ascii="Arial" w:eastAsiaTheme="minorEastAsia" w:hAnsi="Arial" w:cs="Arial"/>
          <w:b/>
          <w:bCs/>
          <w:color w:val="1F487C"/>
          <w:sz w:val="14"/>
          <w:szCs w:val="14"/>
        </w:rPr>
        <w:tab/>
        <w:t>Betalning.</w:t>
      </w:r>
      <w:r>
        <w:rPr>
          <w:rFonts w:ascii="Arial" w:hAnsi="Arial" w:cs="Arial"/>
          <w:sz w:val="14"/>
          <w:szCs w:val="14"/>
        </w:rPr>
        <w:t xml:space="preserve"> </w:t>
      </w:r>
      <w:r w:rsidR="00114748" w:rsidRPr="00515097">
        <w:rPr>
          <w:rFonts w:ascii="Arial" w:hAnsi="Arial" w:cs="Arial"/>
          <w:sz w:val="14"/>
          <w:szCs w:val="14"/>
        </w:rPr>
        <w:t xml:space="preserve">Betalning ska erläggas </w:t>
      </w:r>
      <w:r w:rsidR="0019059E">
        <w:rPr>
          <w:rFonts w:ascii="Arial" w:hAnsi="Arial" w:cs="Arial"/>
          <w:sz w:val="14"/>
          <w:szCs w:val="14"/>
        </w:rPr>
        <w:t xml:space="preserve">enligt </w:t>
      </w:r>
      <w:r w:rsidR="0019059E" w:rsidRPr="0019059E">
        <w:rPr>
          <w:rFonts w:ascii="Arial" w:hAnsi="Arial" w:cs="Arial"/>
          <w:sz w:val="14"/>
          <w:szCs w:val="14"/>
        </w:rPr>
        <w:t>Avtalet</w:t>
      </w:r>
      <w:r w:rsidR="00114748" w:rsidRPr="0019059E">
        <w:rPr>
          <w:rFonts w:ascii="Arial" w:hAnsi="Arial" w:cs="Arial"/>
          <w:sz w:val="14"/>
          <w:szCs w:val="14"/>
        </w:rPr>
        <w:t>.</w:t>
      </w:r>
      <w:r w:rsidR="00114748" w:rsidRPr="00515097">
        <w:rPr>
          <w:rFonts w:ascii="Arial" w:hAnsi="Arial" w:cs="Arial"/>
          <w:sz w:val="14"/>
          <w:szCs w:val="14"/>
        </w:rPr>
        <w:t xml:space="preserve"> Vid dröjsmål debiteras dröjsmålsränta enligt gällande referensränta med ett tillägg om 13 %-enheter. </w:t>
      </w:r>
    </w:p>
    <w:p w14:paraId="22635165" w14:textId="3427465A" w:rsidR="0073646D" w:rsidRDefault="0073646D" w:rsidP="0077521C">
      <w:pPr>
        <w:spacing w:after="0" w:line="240" w:lineRule="auto"/>
        <w:ind w:left="357" w:hanging="357"/>
        <w:contextualSpacing/>
        <w:jc w:val="both"/>
        <w:rPr>
          <w:rFonts w:ascii="Arial" w:hAnsi="Arial" w:cs="Arial"/>
          <w:sz w:val="14"/>
          <w:szCs w:val="14"/>
        </w:rPr>
      </w:pPr>
      <w:r w:rsidRPr="0073646D">
        <w:rPr>
          <w:rFonts w:ascii="Arial" w:eastAsiaTheme="minorEastAsia" w:hAnsi="Arial" w:cs="Arial"/>
          <w:b/>
          <w:bCs/>
          <w:color w:val="1F487C"/>
          <w:sz w:val="14"/>
          <w:szCs w:val="14"/>
        </w:rPr>
        <w:t>1.6</w:t>
      </w:r>
      <w:r w:rsidR="0077521C" w:rsidRPr="0073646D">
        <w:rPr>
          <w:rFonts w:ascii="Arial" w:eastAsiaTheme="minorEastAsia" w:hAnsi="Arial" w:cs="Arial"/>
          <w:b/>
          <w:bCs/>
          <w:color w:val="1F487C"/>
          <w:sz w:val="14"/>
          <w:szCs w:val="14"/>
        </w:rPr>
        <w:t xml:space="preserve"> </w:t>
      </w:r>
      <w:r w:rsidR="00F930E3" w:rsidRPr="0073646D">
        <w:rPr>
          <w:rFonts w:ascii="Arial" w:eastAsiaTheme="minorEastAsia" w:hAnsi="Arial" w:cs="Arial"/>
          <w:b/>
          <w:bCs/>
          <w:color w:val="1F487C"/>
          <w:sz w:val="14"/>
          <w:szCs w:val="14"/>
        </w:rPr>
        <w:tab/>
      </w:r>
      <w:r w:rsidRPr="0073646D">
        <w:rPr>
          <w:rFonts w:ascii="Arial" w:eastAsiaTheme="minorEastAsia" w:hAnsi="Arial" w:cs="Arial"/>
          <w:b/>
          <w:bCs/>
          <w:color w:val="1F487C"/>
          <w:sz w:val="14"/>
          <w:szCs w:val="14"/>
        </w:rPr>
        <w:t>Undersökningsplikt.</w:t>
      </w:r>
      <w:r>
        <w:rPr>
          <w:rFonts w:ascii="Arial" w:hAnsi="Arial" w:cs="Arial"/>
          <w:sz w:val="14"/>
          <w:szCs w:val="14"/>
        </w:rPr>
        <w:t xml:space="preserve"> </w:t>
      </w:r>
      <w:r w:rsidR="000646E5">
        <w:rPr>
          <w:rFonts w:ascii="Arial" w:hAnsi="Arial" w:cs="Arial"/>
          <w:sz w:val="14"/>
          <w:szCs w:val="14"/>
        </w:rPr>
        <w:t>Kunden</w:t>
      </w:r>
      <w:r w:rsidR="0077521C" w:rsidRPr="00515097">
        <w:rPr>
          <w:rFonts w:ascii="Arial" w:hAnsi="Arial" w:cs="Arial"/>
          <w:sz w:val="14"/>
          <w:szCs w:val="14"/>
        </w:rPr>
        <w:t xml:space="preserve"> </w:t>
      </w:r>
      <w:r w:rsidR="008653E7">
        <w:rPr>
          <w:rFonts w:ascii="Arial" w:hAnsi="Arial" w:cs="Arial"/>
          <w:sz w:val="14"/>
          <w:szCs w:val="14"/>
        </w:rPr>
        <w:t>ska</w:t>
      </w:r>
      <w:r w:rsidR="0077521C" w:rsidRPr="00515097">
        <w:rPr>
          <w:rFonts w:ascii="Arial" w:hAnsi="Arial" w:cs="Arial"/>
          <w:sz w:val="14"/>
          <w:szCs w:val="14"/>
        </w:rPr>
        <w:t xml:space="preserve"> </w:t>
      </w:r>
      <w:r>
        <w:rPr>
          <w:rFonts w:ascii="Arial" w:hAnsi="Arial" w:cs="Arial"/>
          <w:sz w:val="14"/>
          <w:szCs w:val="14"/>
        </w:rPr>
        <w:t xml:space="preserve">snarast efter mottagandet av Hyresobjektet, och senast innan det tas i drift, </w:t>
      </w:r>
      <w:r w:rsidR="0077521C" w:rsidRPr="00515097">
        <w:rPr>
          <w:rFonts w:ascii="Arial" w:hAnsi="Arial" w:cs="Arial"/>
          <w:sz w:val="14"/>
          <w:szCs w:val="14"/>
        </w:rPr>
        <w:t>undersöka Hyresobjektets skick</w:t>
      </w:r>
      <w:r>
        <w:rPr>
          <w:rFonts w:ascii="Arial" w:hAnsi="Arial" w:cs="Arial"/>
          <w:sz w:val="14"/>
          <w:szCs w:val="14"/>
        </w:rPr>
        <w:t>.</w:t>
      </w:r>
    </w:p>
    <w:p w14:paraId="1A8FA68B" w14:textId="500571CC" w:rsidR="0077521C" w:rsidRDefault="0073646D"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1.</w:t>
      </w:r>
      <w:r w:rsidRPr="0073646D">
        <w:rPr>
          <w:rFonts w:ascii="Arial" w:eastAsiaTheme="minorEastAsia" w:hAnsi="Arial" w:cs="Arial"/>
          <w:b/>
          <w:bCs/>
          <w:color w:val="1F487C"/>
          <w:sz w:val="14"/>
          <w:szCs w:val="14"/>
        </w:rPr>
        <w:t>7</w:t>
      </w:r>
      <w:r w:rsidRPr="0073646D">
        <w:rPr>
          <w:rFonts w:ascii="Arial" w:eastAsiaTheme="minorEastAsia" w:hAnsi="Arial" w:cs="Arial"/>
          <w:b/>
          <w:bCs/>
          <w:color w:val="1F487C"/>
          <w:sz w:val="14"/>
          <w:szCs w:val="14"/>
        </w:rPr>
        <w:tab/>
        <w:t>Reklamation.</w:t>
      </w:r>
      <w:r>
        <w:rPr>
          <w:rFonts w:ascii="Arial" w:hAnsi="Arial" w:cs="Arial"/>
          <w:sz w:val="14"/>
          <w:szCs w:val="14"/>
        </w:rPr>
        <w:t xml:space="preserve"> </w:t>
      </w:r>
      <w:r w:rsidR="000646E5">
        <w:rPr>
          <w:rFonts w:ascii="Arial" w:hAnsi="Arial" w:cs="Arial"/>
          <w:sz w:val="14"/>
          <w:szCs w:val="14"/>
        </w:rPr>
        <w:t>Kunden</w:t>
      </w:r>
      <w:r>
        <w:rPr>
          <w:rFonts w:ascii="Arial" w:hAnsi="Arial" w:cs="Arial"/>
          <w:sz w:val="14"/>
          <w:szCs w:val="14"/>
        </w:rPr>
        <w:t xml:space="preserve"> ska snarast meddela eventuella fel och anmärkningar </w:t>
      </w:r>
      <w:r w:rsidR="0077521C" w:rsidRPr="00515097">
        <w:rPr>
          <w:rFonts w:ascii="Arial" w:hAnsi="Arial" w:cs="Arial"/>
          <w:sz w:val="14"/>
          <w:szCs w:val="14"/>
        </w:rPr>
        <w:t xml:space="preserve">till </w:t>
      </w:r>
      <w:r w:rsidR="00B43D0D">
        <w:rPr>
          <w:rFonts w:ascii="Arial" w:hAnsi="Arial" w:cs="Arial"/>
          <w:sz w:val="14"/>
          <w:szCs w:val="14"/>
        </w:rPr>
        <w:t>Ahlsell</w:t>
      </w:r>
      <w:r w:rsidR="00BC1015">
        <w:rPr>
          <w:rFonts w:ascii="Arial" w:hAnsi="Arial" w:cs="Arial"/>
          <w:sz w:val="14"/>
          <w:szCs w:val="14"/>
        </w:rPr>
        <w:t xml:space="preserve">, dock </w:t>
      </w:r>
      <w:r w:rsidR="0077521C" w:rsidRPr="00515097">
        <w:rPr>
          <w:rFonts w:ascii="Arial" w:hAnsi="Arial" w:cs="Arial"/>
          <w:sz w:val="14"/>
          <w:szCs w:val="14"/>
        </w:rPr>
        <w:t xml:space="preserve">senast </w:t>
      </w:r>
      <w:r w:rsidR="00BC1015">
        <w:rPr>
          <w:rFonts w:ascii="Arial" w:hAnsi="Arial" w:cs="Arial"/>
          <w:sz w:val="14"/>
          <w:szCs w:val="14"/>
        </w:rPr>
        <w:t>en</w:t>
      </w:r>
      <w:r w:rsidR="0077521C" w:rsidRPr="00515097">
        <w:rPr>
          <w:rFonts w:ascii="Arial" w:hAnsi="Arial" w:cs="Arial"/>
          <w:sz w:val="14"/>
          <w:szCs w:val="14"/>
        </w:rPr>
        <w:t xml:space="preserve"> (</w:t>
      </w:r>
      <w:r w:rsidR="00BC1015">
        <w:rPr>
          <w:rFonts w:ascii="Arial" w:hAnsi="Arial" w:cs="Arial"/>
          <w:sz w:val="14"/>
          <w:szCs w:val="14"/>
        </w:rPr>
        <w:t>1</w:t>
      </w:r>
      <w:r w:rsidR="0077521C" w:rsidRPr="00515097">
        <w:rPr>
          <w:rFonts w:ascii="Arial" w:hAnsi="Arial" w:cs="Arial"/>
          <w:sz w:val="14"/>
          <w:szCs w:val="14"/>
        </w:rPr>
        <w:t xml:space="preserve">) dag efter det att Hyresobjektet blivit tillgängligt för </w:t>
      </w:r>
      <w:r w:rsidR="000646E5">
        <w:rPr>
          <w:rFonts w:ascii="Arial" w:hAnsi="Arial" w:cs="Arial"/>
          <w:sz w:val="14"/>
          <w:szCs w:val="14"/>
        </w:rPr>
        <w:t>Kunden</w:t>
      </w:r>
      <w:r w:rsidR="0077521C" w:rsidRPr="00515097">
        <w:rPr>
          <w:rFonts w:ascii="Arial" w:hAnsi="Arial" w:cs="Arial"/>
          <w:sz w:val="14"/>
          <w:szCs w:val="14"/>
        </w:rPr>
        <w:t xml:space="preserve">. I de fall ingen anmärkning inkommer inom angiven tid anses Hyresobjektet mottaget i fullgott skick. </w:t>
      </w:r>
    </w:p>
    <w:p w14:paraId="54041C06" w14:textId="3D59A566" w:rsidR="00C34ECA" w:rsidRPr="00515097" w:rsidRDefault="00C34ECA" w:rsidP="00C34ECA">
      <w:pPr>
        <w:spacing w:after="0" w:line="240" w:lineRule="auto"/>
        <w:ind w:left="357" w:hanging="357"/>
        <w:contextualSpacing/>
        <w:jc w:val="both"/>
        <w:rPr>
          <w:rFonts w:ascii="Arial" w:hAnsi="Arial" w:cs="Arial"/>
          <w:sz w:val="14"/>
          <w:szCs w:val="14"/>
        </w:rPr>
      </w:pPr>
      <w:r w:rsidRPr="00C34ECA">
        <w:rPr>
          <w:rFonts w:ascii="Arial" w:eastAsiaTheme="minorEastAsia" w:hAnsi="Arial" w:cs="Arial"/>
          <w:b/>
          <w:bCs/>
          <w:color w:val="1F487C"/>
          <w:sz w:val="14"/>
          <w:szCs w:val="14"/>
        </w:rPr>
        <w:t>1.</w:t>
      </w:r>
      <w:r>
        <w:rPr>
          <w:rFonts w:ascii="Arial" w:eastAsiaTheme="minorEastAsia" w:hAnsi="Arial" w:cs="Arial"/>
          <w:b/>
          <w:bCs/>
          <w:color w:val="1F487C"/>
          <w:sz w:val="14"/>
          <w:szCs w:val="14"/>
        </w:rPr>
        <w:t>8</w:t>
      </w:r>
      <w:r w:rsidRPr="00C34ECA">
        <w:rPr>
          <w:rFonts w:ascii="Arial" w:eastAsiaTheme="minorEastAsia" w:hAnsi="Arial" w:cs="Arial"/>
          <w:b/>
          <w:bCs/>
          <w:color w:val="1F487C"/>
          <w:sz w:val="14"/>
          <w:szCs w:val="14"/>
        </w:rPr>
        <w:t xml:space="preserve"> </w:t>
      </w:r>
      <w:r w:rsidRPr="00C34ECA">
        <w:rPr>
          <w:rFonts w:ascii="Arial" w:eastAsiaTheme="minorEastAsia" w:hAnsi="Arial" w:cs="Arial"/>
          <w:b/>
          <w:bCs/>
          <w:color w:val="1F487C"/>
          <w:sz w:val="14"/>
          <w:szCs w:val="14"/>
        </w:rPr>
        <w:tab/>
        <w:t>Fel.</w:t>
      </w:r>
      <w:r>
        <w:rPr>
          <w:rFonts w:ascii="Arial" w:hAnsi="Arial" w:cs="Arial"/>
          <w:sz w:val="14"/>
          <w:szCs w:val="14"/>
        </w:rPr>
        <w:t xml:space="preserve"> </w:t>
      </w:r>
      <w:r w:rsidRPr="00515097">
        <w:rPr>
          <w:rFonts w:ascii="Arial" w:hAnsi="Arial" w:cs="Arial"/>
          <w:sz w:val="14"/>
          <w:szCs w:val="14"/>
        </w:rPr>
        <w:t xml:space="preserve">Om Hyresobjekt inte fungerar enligt </w:t>
      </w:r>
      <w:r w:rsidR="0019059E">
        <w:rPr>
          <w:rFonts w:ascii="Arial" w:hAnsi="Arial" w:cs="Arial"/>
          <w:sz w:val="14"/>
          <w:szCs w:val="14"/>
        </w:rPr>
        <w:t>Avtalet</w:t>
      </w:r>
      <w:r w:rsidRPr="00515097">
        <w:rPr>
          <w:rFonts w:ascii="Arial" w:hAnsi="Arial" w:cs="Arial"/>
          <w:sz w:val="14"/>
          <w:szCs w:val="14"/>
        </w:rPr>
        <w:t xml:space="preserve"> </w:t>
      </w:r>
      <w:r>
        <w:rPr>
          <w:rFonts w:ascii="Arial" w:hAnsi="Arial" w:cs="Arial"/>
          <w:sz w:val="14"/>
          <w:szCs w:val="14"/>
        </w:rPr>
        <w:t xml:space="preserve">och felet eller bristen inte beror på agerande på </w:t>
      </w:r>
      <w:r w:rsidR="000646E5">
        <w:rPr>
          <w:rFonts w:ascii="Arial" w:hAnsi="Arial" w:cs="Arial"/>
          <w:sz w:val="14"/>
          <w:szCs w:val="14"/>
        </w:rPr>
        <w:t>Kundens sida</w:t>
      </w:r>
      <w:r>
        <w:rPr>
          <w:rFonts w:ascii="Arial" w:hAnsi="Arial" w:cs="Arial"/>
          <w:sz w:val="14"/>
          <w:szCs w:val="14"/>
        </w:rPr>
        <w:t xml:space="preserve"> ska</w:t>
      </w:r>
      <w:r w:rsidRPr="00515097">
        <w:rPr>
          <w:rFonts w:ascii="Arial" w:hAnsi="Arial" w:cs="Arial"/>
          <w:sz w:val="14"/>
          <w:szCs w:val="14"/>
        </w:rPr>
        <w:t xml:space="preserve"> </w:t>
      </w:r>
      <w:r>
        <w:rPr>
          <w:rFonts w:ascii="Arial" w:hAnsi="Arial" w:cs="Arial"/>
          <w:sz w:val="14"/>
          <w:szCs w:val="14"/>
        </w:rPr>
        <w:t>Ahlsell</w:t>
      </w:r>
      <w:r w:rsidRPr="00515097">
        <w:rPr>
          <w:rFonts w:ascii="Arial" w:hAnsi="Arial" w:cs="Arial"/>
          <w:sz w:val="14"/>
          <w:szCs w:val="14"/>
        </w:rPr>
        <w:t xml:space="preserve"> utan oskäligt dröjsmål </w:t>
      </w:r>
      <w:r>
        <w:rPr>
          <w:rFonts w:ascii="Arial" w:hAnsi="Arial" w:cs="Arial"/>
          <w:sz w:val="14"/>
          <w:szCs w:val="14"/>
        </w:rPr>
        <w:t xml:space="preserve">efter </w:t>
      </w:r>
      <w:r w:rsidR="0019059E">
        <w:rPr>
          <w:rFonts w:ascii="Arial" w:hAnsi="Arial" w:cs="Arial"/>
          <w:sz w:val="14"/>
          <w:szCs w:val="14"/>
        </w:rPr>
        <w:t>Kundens</w:t>
      </w:r>
      <w:r>
        <w:rPr>
          <w:rFonts w:ascii="Arial" w:hAnsi="Arial" w:cs="Arial"/>
          <w:sz w:val="14"/>
          <w:szCs w:val="14"/>
        </w:rPr>
        <w:t xml:space="preserve"> reklamation till Ahlsell </w:t>
      </w:r>
      <w:r w:rsidRPr="00515097">
        <w:rPr>
          <w:rFonts w:ascii="Arial" w:hAnsi="Arial" w:cs="Arial"/>
          <w:sz w:val="14"/>
          <w:szCs w:val="14"/>
        </w:rPr>
        <w:t xml:space="preserve">åtgärda </w:t>
      </w:r>
      <w:r>
        <w:rPr>
          <w:rFonts w:ascii="Arial" w:hAnsi="Arial" w:cs="Arial"/>
          <w:sz w:val="14"/>
          <w:szCs w:val="14"/>
        </w:rPr>
        <w:t>felet eller bristen</w:t>
      </w:r>
      <w:r w:rsidRPr="00515097">
        <w:rPr>
          <w:rFonts w:ascii="Arial" w:hAnsi="Arial" w:cs="Arial"/>
          <w:sz w:val="14"/>
          <w:szCs w:val="14"/>
        </w:rPr>
        <w:t xml:space="preserve">. </w:t>
      </w:r>
      <w:r w:rsidR="000646E5">
        <w:rPr>
          <w:rFonts w:ascii="Arial" w:hAnsi="Arial" w:cs="Arial"/>
          <w:sz w:val="14"/>
          <w:szCs w:val="14"/>
        </w:rPr>
        <w:t>Kunden</w:t>
      </w:r>
      <w:r w:rsidRPr="00515097">
        <w:rPr>
          <w:rFonts w:ascii="Arial" w:hAnsi="Arial" w:cs="Arial"/>
          <w:sz w:val="14"/>
          <w:szCs w:val="14"/>
        </w:rPr>
        <w:t xml:space="preserve"> är inte skyldig att betala hyra under den tid då </w:t>
      </w:r>
      <w:r>
        <w:rPr>
          <w:rFonts w:ascii="Arial" w:hAnsi="Arial" w:cs="Arial"/>
          <w:sz w:val="14"/>
          <w:szCs w:val="14"/>
        </w:rPr>
        <w:t xml:space="preserve">felet eller </w:t>
      </w:r>
      <w:r w:rsidRPr="00515097">
        <w:rPr>
          <w:rFonts w:ascii="Arial" w:hAnsi="Arial" w:cs="Arial"/>
          <w:sz w:val="14"/>
          <w:szCs w:val="14"/>
        </w:rPr>
        <w:t xml:space="preserve">bristen åtgärdas. </w:t>
      </w:r>
    </w:p>
    <w:p w14:paraId="7E0A585F" w14:textId="1B943CE2" w:rsidR="0077521C" w:rsidRPr="00515097" w:rsidRDefault="0073646D"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1.</w:t>
      </w:r>
      <w:r w:rsidR="00C34ECA">
        <w:rPr>
          <w:rFonts w:ascii="Arial" w:eastAsiaTheme="minorEastAsia" w:hAnsi="Arial" w:cs="Arial"/>
          <w:b/>
          <w:bCs/>
          <w:color w:val="1F487C"/>
          <w:sz w:val="14"/>
          <w:szCs w:val="14"/>
        </w:rPr>
        <w:t>9</w:t>
      </w:r>
      <w:r w:rsidR="0077521C" w:rsidRPr="0073646D">
        <w:rPr>
          <w:rFonts w:ascii="Arial" w:eastAsiaTheme="minorEastAsia" w:hAnsi="Arial" w:cs="Arial"/>
          <w:b/>
          <w:bCs/>
          <w:color w:val="1F487C"/>
          <w:sz w:val="14"/>
          <w:szCs w:val="14"/>
        </w:rPr>
        <w:t xml:space="preserve"> </w:t>
      </w:r>
      <w:r w:rsidR="00F930E3" w:rsidRPr="0073646D">
        <w:rPr>
          <w:rFonts w:ascii="Arial" w:eastAsiaTheme="minorEastAsia" w:hAnsi="Arial" w:cs="Arial"/>
          <w:b/>
          <w:bCs/>
          <w:color w:val="1F487C"/>
          <w:sz w:val="14"/>
          <w:szCs w:val="14"/>
        </w:rPr>
        <w:tab/>
      </w:r>
      <w:r w:rsidRPr="0073646D">
        <w:rPr>
          <w:rFonts w:ascii="Arial" w:eastAsiaTheme="minorEastAsia" w:hAnsi="Arial" w:cs="Arial"/>
          <w:b/>
          <w:bCs/>
          <w:color w:val="1F487C"/>
          <w:sz w:val="14"/>
          <w:szCs w:val="14"/>
        </w:rPr>
        <w:t>Användningsvillkor.</w:t>
      </w:r>
      <w:r>
        <w:rPr>
          <w:rFonts w:ascii="Arial" w:hAnsi="Arial" w:cs="Arial"/>
          <w:sz w:val="14"/>
          <w:szCs w:val="14"/>
        </w:rPr>
        <w:t xml:space="preserve"> </w:t>
      </w:r>
      <w:r w:rsidR="000646E5">
        <w:rPr>
          <w:rFonts w:ascii="Arial" w:hAnsi="Arial" w:cs="Arial"/>
          <w:sz w:val="14"/>
          <w:szCs w:val="14"/>
        </w:rPr>
        <w:t>Kunden</w:t>
      </w:r>
      <w:r w:rsidRPr="00420947">
        <w:rPr>
          <w:rFonts w:ascii="Arial" w:hAnsi="Arial" w:cs="Arial"/>
          <w:sz w:val="14"/>
          <w:szCs w:val="14"/>
        </w:rPr>
        <w:t xml:space="preserve"> ska vid nyttjande av Hyresobjektet beakta följande villkor: (i) </w:t>
      </w:r>
      <w:r w:rsidR="000646E5">
        <w:rPr>
          <w:rFonts w:ascii="Arial" w:hAnsi="Arial" w:cs="Arial"/>
          <w:sz w:val="14"/>
          <w:szCs w:val="14"/>
        </w:rPr>
        <w:t>e</w:t>
      </w:r>
      <w:r w:rsidR="0077521C" w:rsidRPr="00420947">
        <w:rPr>
          <w:rFonts w:ascii="Arial" w:hAnsi="Arial" w:cs="Arial"/>
          <w:sz w:val="14"/>
          <w:szCs w:val="14"/>
        </w:rPr>
        <w:t xml:space="preserve">ndast behörig och kvalificerad personal äger rätt att </w:t>
      </w:r>
      <w:r w:rsidRPr="00420947">
        <w:rPr>
          <w:rFonts w:ascii="Arial" w:hAnsi="Arial" w:cs="Arial"/>
          <w:sz w:val="14"/>
          <w:szCs w:val="14"/>
        </w:rPr>
        <w:t>använda</w:t>
      </w:r>
      <w:r w:rsidR="0077521C" w:rsidRPr="00420947">
        <w:rPr>
          <w:rFonts w:ascii="Arial" w:hAnsi="Arial" w:cs="Arial"/>
          <w:sz w:val="14"/>
          <w:szCs w:val="14"/>
        </w:rPr>
        <w:t xml:space="preserve"> Hyresobjekt</w:t>
      </w:r>
      <w:r w:rsidR="00420947">
        <w:rPr>
          <w:rFonts w:ascii="Arial" w:hAnsi="Arial" w:cs="Arial"/>
          <w:sz w:val="14"/>
          <w:szCs w:val="14"/>
        </w:rPr>
        <w:t>et</w:t>
      </w:r>
      <w:r w:rsidR="00E6111A" w:rsidRPr="00420947">
        <w:rPr>
          <w:rFonts w:ascii="Arial" w:hAnsi="Arial" w:cs="Arial"/>
          <w:sz w:val="14"/>
          <w:szCs w:val="14"/>
        </w:rPr>
        <w:t xml:space="preserve">; (ii) Hyresobjektet </w:t>
      </w:r>
      <w:r w:rsidR="00420947">
        <w:rPr>
          <w:rFonts w:ascii="Arial" w:hAnsi="Arial" w:cs="Arial"/>
          <w:sz w:val="14"/>
          <w:szCs w:val="14"/>
        </w:rPr>
        <w:t>får endast anvä</w:t>
      </w:r>
      <w:r w:rsidR="00C4441A">
        <w:rPr>
          <w:rFonts w:ascii="Arial" w:hAnsi="Arial" w:cs="Arial"/>
          <w:sz w:val="14"/>
          <w:szCs w:val="14"/>
        </w:rPr>
        <w:t>n</w:t>
      </w:r>
      <w:r w:rsidR="00420947">
        <w:rPr>
          <w:rFonts w:ascii="Arial" w:hAnsi="Arial" w:cs="Arial"/>
          <w:sz w:val="14"/>
          <w:szCs w:val="14"/>
        </w:rPr>
        <w:t xml:space="preserve">das </w:t>
      </w:r>
      <w:r w:rsidR="00420947" w:rsidRPr="00420947">
        <w:rPr>
          <w:rFonts w:ascii="Arial" w:hAnsi="Arial" w:cs="Arial"/>
          <w:sz w:val="14"/>
          <w:szCs w:val="14"/>
        </w:rPr>
        <w:t xml:space="preserve">för sådana arbetsuppgifter och under sådana </w:t>
      </w:r>
      <w:r w:rsidR="00420947">
        <w:rPr>
          <w:rFonts w:ascii="Arial" w:hAnsi="Arial" w:cs="Arial"/>
          <w:sz w:val="14"/>
          <w:szCs w:val="14"/>
        </w:rPr>
        <w:t xml:space="preserve">arbetsförhållanden </w:t>
      </w:r>
      <w:r w:rsidR="00420947" w:rsidRPr="00420947">
        <w:rPr>
          <w:rFonts w:ascii="Arial" w:hAnsi="Arial" w:cs="Arial"/>
          <w:sz w:val="14"/>
          <w:szCs w:val="14"/>
        </w:rPr>
        <w:t xml:space="preserve">Hyresobjektet är avsedd för och </w:t>
      </w:r>
      <w:r w:rsidR="00E6111A" w:rsidRPr="00420947">
        <w:rPr>
          <w:rFonts w:ascii="Arial" w:hAnsi="Arial" w:cs="Arial"/>
          <w:sz w:val="14"/>
          <w:szCs w:val="14"/>
        </w:rPr>
        <w:t>i enlighet med tillhörande handhavandeinstruktion samt meddelade anvisningar och instruktioner från Ahlsell</w:t>
      </w:r>
      <w:r w:rsidR="00420947" w:rsidRPr="00420947">
        <w:rPr>
          <w:rFonts w:ascii="Arial" w:hAnsi="Arial" w:cs="Arial"/>
          <w:sz w:val="14"/>
          <w:szCs w:val="14"/>
        </w:rPr>
        <w:t>;</w:t>
      </w:r>
      <w:r w:rsidR="00E6111A" w:rsidRPr="00420947">
        <w:rPr>
          <w:rFonts w:ascii="Arial" w:hAnsi="Arial" w:cs="Arial"/>
          <w:sz w:val="14"/>
          <w:szCs w:val="14"/>
        </w:rPr>
        <w:t xml:space="preserve"> </w:t>
      </w:r>
      <w:r w:rsidRPr="00420947">
        <w:rPr>
          <w:rFonts w:ascii="Arial" w:hAnsi="Arial" w:cs="Arial"/>
          <w:sz w:val="14"/>
          <w:szCs w:val="14"/>
        </w:rPr>
        <w:t>(</w:t>
      </w:r>
      <w:r w:rsidR="00E6111A" w:rsidRPr="00420947">
        <w:rPr>
          <w:rFonts w:ascii="Arial" w:hAnsi="Arial" w:cs="Arial"/>
          <w:sz w:val="14"/>
          <w:szCs w:val="14"/>
        </w:rPr>
        <w:t>i</w:t>
      </w:r>
      <w:r w:rsidRPr="00420947">
        <w:rPr>
          <w:rFonts w:ascii="Arial" w:hAnsi="Arial" w:cs="Arial"/>
          <w:sz w:val="14"/>
          <w:szCs w:val="14"/>
        </w:rPr>
        <w:t xml:space="preserve">ii) </w:t>
      </w:r>
      <w:r w:rsidR="000646E5">
        <w:rPr>
          <w:rFonts w:ascii="Arial" w:hAnsi="Arial" w:cs="Arial"/>
          <w:sz w:val="14"/>
          <w:szCs w:val="14"/>
        </w:rPr>
        <w:t>Kunden</w:t>
      </w:r>
      <w:r w:rsidR="0077521C" w:rsidRPr="00420947">
        <w:rPr>
          <w:rFonts w:ascii="Arial" w:hAnsi="Arial" w:cs="Arial"/>
          <w:sz w:val="14"/>
          <w:szCs w:val="14"/>
        </w:rPr>
        <w:t xml:space="preserve"> svarar för vård, underhåll och förvaring av Hyresobjektet och för kostnader för förbrukningsmaterial</w:t>
      </w:r>
      <w:r w:rsidRPr="00420947">
        <w:rPr>
          <w:rFonts w:ascii="Arial" w:hAnsi="Arial" w:cs="Arial"/>
          <w:sz w:val="14"/>
          <w:szCs w:val="14"/>
        </w:rPr>
        <w:t xml:space="preserve">; </w:t>
      </w:r>
      <w:r w:rsidR="00E6111A" w:rsidRPr="00420947">
        <w:rPr>
          <w:rFonts w:ascii="Arial" w:hAnsi="Arial" w:cs="Arial"/>
          <w:sz w:val="14"/>
          <w:szCs w:val="14"/>
        </w:rPr>
        <w:t xml:space="preserve">(iv) </w:t>
      </w:r>
      <w:r w:rsidR="000646E5">
        <w:rPr>
          <w:rFonts w:ascii="Arial" w:hAnsi="Arial" w:cs="Arial"/>
          <w:sz w:val="14"/>
          <w:szCs w:val="14"/>
        </w:rPr>
        <w:t>Kunden</w:t>
      </w:r>
      <w:r w:rsidR="00E6111A" w:rsidRPr="00420947">
        <w:rPr>
          <w:rFonts w:ascii="Arial" w:hAnsi="Arial" w:cs="Arial"/>
          <w:sz w:val="14"/>
          <w:szCs w:val="14"/>
        </w:rPr>
        <w:t xml:space="preserve"> ska </w:t>
      </w:r>
      <w:r w:rsidR="000646E5">
        <w:rPr>
          <w:rFonts w:ascii="Arial" w:hAnsi="Arial" w:cs="Arial"/>
          <w:sz w:val="14"/>
          <w:szCs w:val="14"/>
        </w:rPr>
        <w:t xml:space="preserve">tillse </w:t>
      </w:r>
      <w:r w:rsidR="00E6111A" w:rsidRPr="00420947">
        <w:rPr>
          <w:rFonts w:ascii="Arial" w:hAnsi="Arial" w:cs="Arial"/>
          <w:sz w:val="14"/>
          <w:szCs w:val="14"/>
        </w:rPr>
        <w:t>att Hyresobjektet förvaras på ett sådant sätt att det inte utsätts för skada, olovligt nyttjande eller stöld</w:t>
      </w:r>
      <w:r w:rsidR="000646E5">
        <w:rPr>
          <w:rFonts w:ascii="Arial" w:hAnsi="Arial" w:cs="Arial"/>
          <w:sz w:val="14"/>
          <w:szCs w:val="14"/>
        </w:rPr>
        <w:t>;</w:t>
      </w:r>
      <w:r w:rsidR="00E6111A" w:rsidRPr="00420947">
        <w:rPr>
          <w:rFonts w:ascii="Arial" w:hAnsi="Arial" w:cs="Arial"/>
          <w:sz w:val="14"/>
          <w:szCs w:val="14"/>
        </w:rPr>
        <w:t xml:space="preserve"> </w:t>
      </w:r>
      <w:r w:rsidRPr="00420947">
        <w:rPr>
          <w:rFonts w:ascii="Arial" w:hAnsi="Arial" w:cs="Arial"/>
          <w:sz w:val="14"/>
          <w:szCs w:val="14"/>
        </w:rPr>
        <w:t>(</w:t>
      </w:r>
      <w:r w:rsidR="00E6111A" w:rsidRPr="00420947">
        <w:rPr>
          <w:rFonts w:ascii="Arial" w:hAnsi="Arial" w:cs="Arial"/>
          <w:sz w:val="14"/>
          <w:szCs w:val="14"/>
        </w:rPr>
        <w:t>v</w:t>
      </w:r>
      <w:r w:rsidRPr="00420947">
        <w:rPr>
          <w:rFonts w:ascii="Arial" w:hAnsi="Arial" w:cs="Arial"/>
          <w:sz w:val="14"/>
          <w:szCs w:val="14"/>
        </w:rPr>
        <w:t xml:space="preserve">) </w:t>
      </w:r>
      <w:r w:rsidR="000646E5">
        <w:rPr>
          <w:rFonts w:ascii="Arial" w:hAnsi="Arial" w:cs="Arial"/>
          <w:sz w:val="14"/>
          <w:szCs w:val="14"/>
        </w:rPr>
        <w:t>e</w:t>
      </w:r>
      <w:r w:rsidR="0077521C" w:rsidRPr="00420947">
        <w:rPr>
          <w:rFonts w:ascii="Arial" w:hAnsi="Arial" w:cs="Arial"/>
          <w:sz w:val="14"/>
          <w:szCs w:val="14"/>
        </w:rPr>
        <w:t>ndast föreskrivna drivmedel av hög kvalitet och originaltillbehör får användas</w:t>
      </w:r>
      <w:r w:rsidR="00E6111A" w:rsidRPr="00420947">
        <w:rPr>
          <w:rFonts w:ascii="Arial" w:hAnsi="Arial" w:cs="Arial"/>
          <w:sz w:val="14"/>
          <w:szCs w:val="14"/>
        </w:rPr>
        <w:t xml:space="preserve">; </w:t>
      </w:r>
      <w:r w:rsidR="00F10E7D">
        <w:rPr>
          <w:rFonts w:ascii="Arial" w:hAnsi="Arial" w:cs="Arial"/>
          <w:sz w:val="14"/>
          <w:szCs w:val="14"/>
        </w:rPr>
        <w:t xml:space="preserve">och </w:t>
      </w:r>
      <w:r w:rsidR="00E6111A" w:rsidRPr="00420947">
        <w:rPr>
          <w:rFonts w:ascii="Arial" w:hAnsi="Arial" w:cs="Arial"/>
          <w:sz w:val="14"/>
          <w:szCs w:val="14"/>
        </w:rPr>
        <w:t xml:space="preserve">(vi) </w:t>
      </w:r>
      <w:r w:rsidR="000646E5">
        <w:rPr>
          <w:rFonts w:ascii="Arial" w:hAnsi="Arial" w:cs="Arial"/>
          <w:sz w:val="14"/>
          <w:szCs w:val="14"/>
        </w:rPr>
        <w:t>r</w:t>
      </w:r>
      <w:r w:rsidR="0077521C" w:rsidRPr="00420947">
        <w:rPr>
          <w:rFonts w:ascii="Arial" w:hAnsi="Arial" w:cs="Arial"/>
          <w:sz w:val="14"/>
          <w:szCs w:val="14"/>
        </w:rPr>
        <w:t xml:space="preserve">eparation av Hyresobjektet får inte ske utan </w:t>
      </w:r>
      <w:r w:rsidR="00B43D0D" w:rsidRPr="00420947">
        <w:rPr>
          <w:rFonts w:ascii="Arial" w:hAnsi="Arial" w:cs="Arial"/>
          <w:sz w:val="14"/>
          <w:szCs w:val="14"/>
        </w:rPr>
        <w:t>Ahlsell</w:t>
      </w:r>
      <w:r w:rsidR="0077521C" w:rsidRPr="00420947">
        <w:rPr>
          <w:rFonts w:ascii="Arial" w:hAnsi="Arial" w:cs="Arial"/>
          <w:sz w:val="14"/>
          <w:szCs w:val="14"/>
        </w:rPr>
        <w:t>s medgivande</w:t>
      </w:r>
      <w:r w:rsidR="00F10E7D">
        <w:rPr>
          <w:rFonts w:ascii="Arial" w:hAnsi="Arial" w:cs="Arial"/>
          <w:sz w:val="14"/>
          <w:szCs w:val="14"/>
        </w:rPr>
        <w:t>.</w:t>
      </w:r>
    </w:p>
    <w:p w14:paraId="418D50E6" w14:textId="4FD465ED" w:rsidR="0077521C" w:rsidRPr="00515097" w:rsidRDefault="00E6111A"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1</w:t>
      </w:r>
      <w:r w:rsidR="0077521C" w:rsidRPr="00E6111A">
        <w:rPr>
          <w:rFonts w:ascii="Arial" w:eastAsiaTheme="minorEastAsia" w:hAnsi="Arial" w:cs="Arial"/>
          <w:b/>
          <w:bCs/>
          <w:color w:val="1F487C"/>
          <w:sz w:val="14"/>
          <w:szCs w:val="14"/>
        </w:rPr>
        <w:t>.</w:t>
      </w:r>
      <w:r w:rsidR="00D641CC">
        <w:rPr>
          <w:rFonts w:ascii="Arial" w:eastAsiaTheme="minorEastAsia" w:hAnsi="Arial" w:cs="Arial"/>
          <w:b/>
          <w:bCs/>
          <w:color w:val="1F487C"/>
          <w:sz w:val="14"/>
          <w:szCs w:val="14"/>
        </w:rPr>
        <w:t>10</w:t>
      </w:r>
      <w:r w:rsidR="0077521C" w:rsidRPr="00E6111A">
        <w:rPr>
          <w:rFonts w:ascii="Arial" w:eastAsiaTheme="minorEastAsia" w:hAnsi="Arial" w:cs="Arial"/>
          <w:b/>
          <w:bCs/>
          <w:color w:val="1F487C"/>
          <w:sz w:val="14"/>
          <w:szCs w:val="14"/>
        </w:rPr>
        <w:t xml:space="preserve"> </w:t>
      </w:r>
      <w:r w:rsidR="00F930E3" w:rsidRPr="00E6111A">
        <w:rPr>
          <w:rFonts w:ascii="Arial" w:eastAsiaTheme="minorEastAsia" w:hAnsi="Arial" w:cs="Arial"/>
          <w:b/>
          <w:bCs/>
          <w:color w:val="1F487C"/>
          <w:sz w:val="14"/>
          <w:szCs w:val="14"/>
        </w:rPr>
        <w:tab/>
      </w:r>
      <w:r w:rsidRPr="00E6111A">
        <w:rPr>
          <w:rFonts w:ascii="Arial" w:eastAsiaTheme="minorEastAsia" w:hAnsi="Arial" w:cs="Arial"/>
          <w:b/>
          <w:bCs/>
          <w:color w:val="1F487C"/>
          <w:sz w:val="14"/>
          <w:szCs w:val="14"/>
        </w:rPr>
        <w:t>Ansvar för besiktning.</w:t>
      </w:r>
      <w:r>
        <w:rPr>
          <w:rFonts w:ascii="Arial" w:hAnsi="Arial" w:cs="Arial"/>
          <w:sz w:val="14"/>
          <w:szCs w:val="14"/>
        </w:rPr>
        <w:t xml:space="preserve"> </w:t>
      </w:r>
      <w:r w:rsidR="00B43D0D">
        <w:rPr>
          <w:rFonts w:ascii="Arial" w:hAnsi="Arial" w:cs="Arial"/>
          <w:sz w:val="14"/>
          <w:szCs w:val="14"/>
        </w:rPr>
        <w:t>Ahlsell</w:t>
      </w:r>
      <w:r w:rsidR="0077521C" w:rsidRPr="00515097">
        <w:rPr>
          <w:rFonts w:ascii="Arial" w:hAnsi="Arial" w:cs="Arial"/>
          <w:sz w:val="14"/>
          <w:szCs w:val="14"/>
        </w:rPr>
        <w:t xml:space="preserve"> </w:t>
      </w:r>
      <w:r w:rsidR="005F69D0">
        <w:rPr>
          <w:rFonts w:ascii="Arial" w:hAnsi="Arial" w:cs="Arial"/>
          <w:sz w:val="14"/>
          <w:szCs w:val="14"/>
        </w:rPr>
        <w:t>an</w:t>
      </w:r>
      <w:r w:rsidR="0077521C" w:rsidRPr="00515097">
        <w:rPr>
          <w:rFonts w:ascii="Arial" w:hAnsi="Arial" w:cs="Arial"/>
          <w:sz w:val="14"/>
          <w:szCs w:val="14"/>
        </w:rPr>
        <w:t xml:space="preserve">svarar för sedvanliga besiktningar av Hyresobjektet och </w:t>
      </w:r>
      <w:r w:rsidR="000646E5">
        <w:rPr>
          <w:rFonts w:ascii="Arial" w:hAnsi="Arial" w:cs="Arial"/>
          <w:sz w:val="14"/>
          <w:szCs w:val="14"/>
        </w:rPr>
        <w:t>Kunden</w:t>
      </w:r>
      <w:r w:rsidR="0077521C" w:rsidRPr="00515097">
        <w:rPr>
          <w:rFonts w:ascii="Arial" w:hAnsi="Arial" w:cs="Arial"/>
          <w:sz w:val="14"/>
          <w:szCs w:val="14"/>
        </w:rPr>
        <w:t xml:space="preserve"> </w:t>
      </w:r>
      <w:r>
        <w:rPr>
          <w:rFonts w:ascii="Arial" w:hAnsi="Arial" w:cs="Arial"/>
          <w:sz w:val="14"/>
          <w:szCs w:val="14"/>
        </w:rPr>
        <w:t xml:space="preserve">åtar sig att medverka i nödvändig omfattning. </w:t>
      </w:r>
      <w:r w:rsidR="00B43D0D">
        <w:rPr>
          <w:rFonts w:ascii="Arial" w:hAnsi="Arial" w:cs="Arial"/>
          <w:sz w:val="14"/>
          <w:szCs w:val="14"/>
        </w:rPr>
        <w:t>Ahlsell</w:t>
      </w:r>
      <w:r w:rsidR="0077521C" w:rsidRPr="00515097">
        <w:rPr>
          <w:rFonts w:ascii="Arial" w:hAnsi="Arial" w:cs="Arial"/>
          <w:sz w:val="14"/>
          <w:szCs w:val="14"/>
        </w:rPr>
        <w:t xml:space="preserve"> har rätt att </w:t>
      </w:r>
      <w:r>
        <w:rPr>
          <w:rFonts w:ascii="Arial" w:hAnsi="Arial" w:cs="Arial"/>
          <w:sz w:val="14"/>
          <w:szCs w:val="14"/>
        </w:rPr>
        <w:t xml:space="preserve">efter meddelande till </w:t>
      </w:r>
      <w:r w:rsidR="000646E5">
        <w:rPr>
          <w:rFonts w:ascii="Arial" w:hAnsi="Arial" w:cs="Arial"/>
          <w:sz w:val="14"/>
          <w:szCs w:val="14"/>
        </w:rPr>
        <w:t>Kunden</w:t>
      </w:r>
      <w:r>
        <w:rPr>
          <w:rFonts w:ascii="Arial" w:hAnsi="Arial" w:cs="Arial"/>
          <w:sz w:val="14"/>
          <w:szCs w:val="14"/>
        </w:rPr>
        <w:t xml:space="preserve"> </w:t>
      </w:r>
      <w:r w:rsidR="0077521C" w:rsidRPr="00515097">
        <w:rPr>
          <w:rFonts w:ascii="Arial" w:hAnsi="Arial" w:cs="Arial"/>
          <w:sz w:val="14"/>
          <w:szCs w:val="14"/>
        </w:rPr>
        <w:t>besiktiga Hyresobjektet på arbetsplatsen</w:t>
      </w:r>
      <w:r>
        <w:rPr>
          <w:rFonts w:ascii="Arial" w:hAnsi="Arial" w:cs="Arial"/>
          <w:sz w:val="14"/>
          <w:szCs w:val="14"/>
        </w:rPr>
        <w:t xml:space="preserve"> under normal arbetstid</w:t>
      </w:r>
      <w:r w:rsidR="0077521C" w:rsidRPr="00515097">
        <w:rPr>
          <w:rFonts w:ascii="Arial" w:hAnsi="Arial" w:cs="Arial"/>
          <w:sz w:val="14"/>
          <w:szCs w:val="14"/>
        </w:rPr>
        <w:t xml:space="preserve">. </w:t>
      </w:r>
    </w:p>
    <w:p w14:paraId="1335C371" w14:textId="007D6385" w:rsidR="0077521C" w:rsidRPr="00515097" w:rsidRDefault="005F18EF" w:rsidP="00726C69">
      <w:pPr>
        <w:keepNext/>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1.1</w:t>
      </w:r>
      <w:r w:rsidR="00D641CC">
        <w:rPr>
          <w:rFonts w:ascii="Arial" w:eastAsiaTheme="minorEastAsia" w:hAnsi="Arial" w:cs="Arial"/>
          <w:b/>
          <w:bCs/>
          <w:color w:val="1F487C"/>
          <w:sz w:val="14"/>
          <w:szCs w:val="14"/>
        </w:rPr>
        <w:t>1</w:t>
      </w:r>
      <w:r>
        <w:rPr>
          <w:rFonts w:ascii="Arial" w:eastAsiaTheme="minorEastAsia" w:hAnsi="Arial" w:cs="Arial"/>
          <w:b/>
          <w:bCs/>
          <w:color w:val="1F487C"/>
          <w:sz w:val="14"/>
          <w:szCs w:val="14"/>
        </w:rPr>
        <w:tab/>
      </w:r>
      <w:r w:rsidR="00420947" w:rsidRPr="00420947">
        <w:rPr>
          <w:rFonts w:ascii="Arial" w:eastAsiaTheme="minorEastAsia" w:hAnsi="Arial" w:cs="Arial"/>
          <w:b/>
          <w:bCs/>
          <w:color w:val="1F487C"/>
          <w:sz w:val="14"/>
          <w:szCs w:val="14"/>
        </w:rPr>
        <w:t>Nyttjanderätt.</w:t>
      </w:r>
      <w:r w:rsidR="00420947">
        <w:rPr>
          <w:rFonts w:ascii="Arial" w:hAnsi="Arial" w:cs="Arial"/>
          <w:sz w:val="14"/>
          <w:szCs w:val="14"/>
        </w:rPr>
        <w:t xml:space="preserve"> Ahlsell upplåter en begränsad nyttjanderätt till </w:t>
      </w:r>
      <w:r w:rsidR="0077521C" w:rsidRPr="00515097">
        <w:rPr>
          <w:rFonts w:ascii="Arial" w:hAnsi="Arial" w:cs="Arial"/>
          <w:sz w:val="14"/>
          <w:szCs w:val="14"/>
        </w:rPr>
        <w:t>Hyresobjekt</w:t>
      </w:r>
      <w:r w:rsidR="00420947">
        <w:rPr>
          <w:rFonts w:ascii="Arial" w:hAnsi="Arial" w:cs="Arial"/>
          <w:sz w:val="14"/>
          <w:szCs w:val="14"/>
        </w:rPr>
        <w:t xml:space="preserve">et. Hyresobjektet </w:t>
      </w:r>
      <w:r w:rsidR="0077521C" w:rsidRPr="00515097">
        <w:rPr>
          <w:rFonts w:ascii="Arial" w:hAnsi="Arial" w:cs="Arial"/>
          <w:sz w:val="14"/>
          <w:szCs w:val="14"/>
        </w:rPr>
        <w:t xml:space="preserve">förblir </w:t>
      </w:r>
      <w:r w:rsidR="00B43D0D">
        <w:rPr>
          <w:rFonts w:ascii="Arial" w:hAnsi="Arial" w:cs="Arial"/>
          <w:sz w:val="14"/>
          <w:szCs w:val="14"/>
        </w:rPr>
        <w:t>Ahlsell</w:t>
      </w:r>
      <w:r w:rsidR="0077521C" w:rsidRPr="00515097">
        <w:rPr>
          <w:rFonts w:ascii="Arial" w:hAnsi="Arial" w:cs="Arial"/>
          <w:sz w:val="14"/>
          <w:szCs w:val="14"/>
        </w:rPr>
        <w:t xml:space="preserve">s egendom och </w:t>
      </w:r>
      <w:r w:rsidR="00420947">
        <w:rPr>
          <w:rFonts w:ascii="Arial" w:hAnsi="Arial" w:cs="Arial"/>
          <w:sz w:val="14"/>
          <w:szCs w:val="14"/>
        </w:rPr>
        <w:t xml:space="preserve">ingenting i </w:t>
      </w:r>
      <w:r w:rsidR="0019059E">
        <w:rPr>
          <w:rFonts w:ascii="Arial" w:hAnsi="Arial" w:cs="Arial"/>
          <w:sz w:val="14"/>
          <w:szCs w:val="14"/>
        </w:rPr>
        <w:t>Avtalet</w:t>
      </w:r>
      <w:r w:rsidR="00420947">
        <w:rPr>
          <w:rFonts w:ascii="Arial" w:hAnsi="Arial" w:cs="Arial"/>
          <w:sz w:val="14"/>
          <w:szCs w:val="14"/>
        </w:rPr>
        <w:t xml:space="preserve"> innebär att </w:t>
      </w:r>
      <w:r w:rsidR="000646E5">
        <w:rPr>
          <w:rFonts w:ascii="Arial" w:hAnsi="Arial" w:cs="Arial"/>
          <w:sz w:val="14"/>
          <w:szCs w:val="14"/>
        </w:rPr>
        <w:t>Kunden</w:t>
      </w:r>
      <w:r w:rsidR="00420947">
        <w:rPr>
          <w:rFonts w:ascii="Arial" w:hAnsi="Arial" w:cs="Arial"/>
          <w:sz w:val="14"/>
          <w:szCs w:val="14"/>
        </w:rPr>
        <w:t xml:space="preserve"> erhåller äganderätten till Hyresobjektet. </w:t>
      </w:r>
    </w:p>
    <w:p w14:paraId="21797B0C" w14:textId="1EA0BEFE" w:rsidR="0077521C" w:rsidRPr="00515097" w:rsidRDefault="005F18EF" w:rsidP="00726C69">
      <w:pPr>
        <w:keepNext/>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1.1</w:t>
      </w:r>
      <w:r w:rsidR="00D641CC">
        <w:rPr>
          <w:rFonts w:ascii="Arial" w:eastAsiaTheme="minorEastAsia" w:hAnsi="Arial" w:cs="Arial"/>
          <w:b/>
          <w:bCs/>
          <w:color w:val="1F487C"/>
          <w:sz w:val="14"/>
          <w:szCs w:val="14"/>
        </w:rPr>
        <w:t>2</w:t>
      </w:r>
      <w:r>
        <w:rPr>
          <w:rFonts w:ascii="Arial" w:eastAsiaTheme="minorEastAsia" w:hAnsi="Arial" w:cs="Arial"/>
          <w:b/>
          <w:bCs/>
          <w:color w:val="1F487C"/>
          <w:sz w:val="14"/>
          <w:szCs w:val="14"/>
        </w:rPr>
        <w:tab/>
      </w:r>
      <w:r w:rsidR="00420947" w:rsidRPr="00420947">
        <w:rPr>
          <w:rFonts w:ascii="Arial" w:eastAsiaTheme="minorEastAsia" w:hAnsi="Arial" w:cs="Arial"/>
          <w:b/>
          <w:bCs/>
          <w:color w:val="1F487C"/>
          <w:sz w:val="14"/>
          <w:szCs w:val="14"/>
        </w:rPr>
        <w:t>Begränsningar.</w:t>
      </w:r>
      <w:r w:rsidR="00420947">
        <w:rPr>
          <w:rFonts w:ascii="Arial" w:hAnsi="Arial" w:cs="Arial"/>
          <w:sz w:val="14"/>
          <w:szCs w:val="14"/>
        </w:rPr>
        <w:t xml:space="preserve"> </w:t>
      </w:r>
      <w:r w:rsidR="0077521C" w:rsidRPr="00515097">
        <w:rPr>
          <w:rFonts w:ascii="Arial" w:hAnsi="Arial" w:cs="Arial"/>
          <w:sz w:val="14"/>
          <w:szCs w:val="14"/>
        </w:rPr>
        <w:t xml:space="preserve">Hyresobjekt får inte </w:t>
      </w:r>
      <w:r w:rsidR="00420947">
        <w:rPr>
          <w:rFonts w:ascii="Arial" w:hAnsi="Arial" w:cs="Arial"/>
          <w:sz w:val="14"/>
          <w:szCs w:val="14"/>
        </w:rPr>
        <w:t xml:space="preserve">nyttjas i strid med </w:t>
      </w:r>
      <w:r w:rsidR="0019059E">
        <w:rPr>
          <w:rFonts w:ascii="Arial" w:hAnsi="Arial" w:cs="Arial"/>
          <w:sz w:val="14"/>
          <w:szCs w:val="14"/>
        </w:rPr>
        <w:t>Avtalet</w:t>
      </w:r>
      <w:r w:rsidR="00420947">
        <w:rPr>
          <w:rFonts w:ascii="Arial" w:hAnsi="Arial" w:cs="Arial"/>
          <w:sz w:val="14"/>
          <w:szCs w:val="14"/>
        </w:rPr>
        <w:t>, tillämplig lag</w:t>
      </w:r>
      <w:r>
        <w:rPr>
          <w:rFonts w:ascii="Arial" w:hAnsi="Arial" w:cs="Arial"/>
          <w:sz w:val="14"/>
          <w:szCs w:val="14"/>
        </w:rPr>
        <w:t xml:space="preserve"> eller</w:t>
      </w:r>
      <w:r w:rsidR="00420947">
        <w:rPr>
          <w:rFonts w:ascii="Arial" w:hAnsi="Arial" w:cs="Arial"/>
          <w:sz w:val="14"/>
          <w:szCs w:val="14"/>
        </w:rPr>
        <w:t xml:space="preserve"> myndighetsbeslut. </w:t>
      </w:r>
      <w:r w:rsidR="000646E5">
        <w:rPr>
          <w:rFonts w:ascii="Arial" w:hAnsi="Arial" w:cs="Arial"/>
          <w:sz w:val="14"/>
          <w:szCs w:val="14"/>
        </w:rPr>
        <w:t>Kunden</w:t>
      </w:r>
      <w:r>
        <w:rPr>
          <w:rFonts w:ascii="Arial" w:hAnsi="Arial" w:cs="Arial"/>
          <w:sz w:val="14"/>
          <w:szCs w:val="14"/>
        </w:rPr>
        <w:t xml:space="preserve"> får inte </w:t>
      </w:r>
      <w:r w:rsidR="0077521C" w:rsidRPr="00515097">
        <w:rPr>
          <w:rFonts w:ascii="Arial" w:hAnsi="Arial" w:cs="Arial"/>
          <w:sz w:val="14"/>
          <w:szCs w:val="14"/>
        </w:rPr>
        <w:t xml:space="preserve">pantsätta, </w:t>
      </w:r>
      <w:r>
        <w:rPr>
          <w:rFonts w:ascii="Arial" w:hAnsi="Arial" w:cs="Arial"/>
          <w:sz w:val="14"/>
          <w:szCs w:val="14"/>
        </w:rPr>
        <w:t xml:space="preserve">överlåta, hyra ut eller på annat sätt upplåta rättighet till Hyresobjektet till tredjeman. Hyresobjektet får inte infogas eller </w:t>
      </w:r>
      <w:r w:rsidR="0077521C" w:rsidRPr="00515097">
        <w:rPr>
          <w:rFonts w:ascii="Arial" w:hAnsi="Arial" w:cs="Arial"/>
          <w:sz w:val="14"/>
          <w:szCs w:val="14"/>
        </w:rPr>
        <w:t xml:space="preserve">sammanfogas med fast egendom. </w:t>
      </w:r>
      <w:r w:rsidR="000646E5">
        <w:rPr>
          <w:rFonts w:ascii="Arial" w:hAnsi="Arial" w:cs="Arial"/>
          <w:sz w:val="14"/>
          <w:szCs w:val="14"/>
        </w:rPr>
        <w:t>Kunden</w:t>
      </w:r>
      <w:r>
        <w:rPr>
          <w:rFonts w:ascii="Arial" w:hAnsi="Arial" w:cs="Arial"/>
          <w:sz w:val="14"/>
          <w:szCs w:val="14"/>
        </w:rPr>
        <w:t xml:space="preserve"> får inte märka om eller på annat sätt ändra identifikation av Hyresobjektet. </w:t>
      </w:r>
    </w:p>
    <w:p w14:paraId="02AFA65D" w14:textId="77777777" w:rsidR="0077521C" w:rsidRPr="00515097" w:rsidRDefault="0077521C" w:rsidP="0077521C">
      <w:pPr>
        <w:spacing w:after="0" w:line="240" w:lineRule="auto"/>
        <w:ind w:left="357" w:hanging="357"/>
        <w:contextualSpacing/>
        <w:jc w:val="both"/>
        <w:rPr>
          <w:rFonts w:ascii="Arial" w:hAnsi="Arial" w:cs="Arial"/>
          <w:sz w:val="14"/>
          <w:szCs w:val="14"/>
        </w:rPr>
      </w:pPr>
    </w:p>
    <w:p w14:paraId="3E96923A" w14:textId="2DB5CA30" w:rsidR="005F18EF" w:rsidRDefault="005F18EF" w:rsidP="0077521C">
      <w:pPr>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2</w:t>
      </w:r>
      <w:r w:rsidR="00944B53">
        <w:rPr>
          <w:rFonts w:ascii="Arial" w:eastAsiaTheme="minorEastAsia" w:hAnsi="Arial" w:cs="Arial"/>
          <w:b/>
          <w:bCs/>
          <w:color w:val="1F487C"/>
          <w:sz w:val="14"/>
          <w:szCs w:val="14"/>
        </w:rPr>
        <w:t>.</w:t>
      </w:r>
      <w:r w:rsidR="0077521C" w:rsidRPr="00515097">
        <w:rPr>
          <w:rFonts w:ascii="Arial" w:eastAsiaTheme="minorEastAsia" w:hAnsi="Arial" w:cs="Arial"/>
          <w:b/>
          <w:bCs/>
          <w:color w:val="1F487C"/>
          <w:sz w:val="14"/>
          <w:szCs w:val="14"/>
        </w:rPr>
        <w:t xml:space="preserve"> </w:t>
      </w:r>
      <w:r w:rsidR="00F930E3" w:rsidRPr="00515097">
        <w:rPr>
          <w:rFonts w:ascii="Arial" w:eastAsiaTheme="minorEastAsia" w:hAnsi="Arial" w:cs="Arial"/>
          <w:b/>
          <w:bCs/>
          <w:color w:val="1F487C"/>
          <w:sz w:val="14"/>
          <w:szCs w:val="14"/>
        </w:rPr>
        <w:tab/>
      </w:r>
      <w:r w:rsidR="0077521C" w:rsidRPr="00515097">
        <w:rPr>
          <w:rFonts w:ascii="Arial" w:eastAsiaTheme="minorEastAsia" w:hAnsi="Arial" w:cs="Arial"/>
          <w:b/>
          <w:bCs/>
          <w:color w:val="1F487C"/>
          <w:sz w:val="14"/>
          <w:szCs w:val="14"/>
        </w:rPr>
        <w:t>A</w:t>
      </w:r>
      <w:r w:rsidR="008B5D19">
        <w:rPr>
          <w:rFonts w:ascii="Arial" w:eastAsiaTheme="minorEastAsia" w:hAnsi="Arial" w:cs="Arial"/>
          <w:b/>
          <w:bCs/>
          <w:color w:val="1F487C"/>
          <w:sz w:val="14"/>
          <w:szCs w:val="14"/>
        </w:rPr>
        <w:t xml:space="preserve">nsvar </w:t>
      </w:r>
    </w:p>
    <w:p w14:paraId="2C4A33DC" w14:textId="77CA7421" w:rsidR="00C34ECA" w:rsidRDefault="00C34ECA"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2</w:t>
      </w:r>
      <w:r w:rsidR="0077521C" w:rsidRPr="00C34ECA">
        <w:rPr>
          <w:rFonts w:ascii="Arial" w:eastAsiaTheme="minorEastAsia" w:hAnsi="Arial" w:cs="Arial"/>
          <w:b/>
          <w:bCs/>
          <w:color w:val="1F487C"/>
          <w:sz w:val="14"/>
          <w:szCs w:val="14"/>
        </w:rPr>
        <w:t xml:space="preserve">.1 </w:t>
      </w:r>
      <w:r w:rsidR="00F930E3" w:rsidRPr="00C34ECA">
        <w:rPr>
          <w:rFonts w:ascii="Arial" w:eastAsiaTheme="minorEastAsia" w:hAnsi="Arial" w:cs="Arial"/>
          <w:b/>
          <w:bCs/>
          <w:color w:val="1F487C"/>
          <w:sz w:val="14"/>
          <w:szCs w:val="14"/>
        </w:rPr>
        <w:tab/>
      </w:r>
      <w:r w:rsidRPr="00C34ECA">
        <w:rPr>
          <w:rFonts w:ascii="Arial" w:eastAsiaTheme="minorEastAsia" w:hAnsi="Arial" w:cs="Arial"/>
          <w:b/>
          <w:bCs/>
          <w:color w:val="1F487C"/>
          <w:sz w:val="14"/>
          <w:szCs w:val="14"/>
        </w:rPr>
        <w:t>Skada och förslut</w:t>
      </w:r>
      <w:r>
        <w:rPr>
          <w:rFonts w:ascii="Arial" w:eastAsiaTheme="minorEastAsia" w:hAnsi="Arial" w:cs="Arial"/>
          <w:b/>
          <w:bCs/>
          <w:color w:val="1F487C"/>
          <w:sz w:val="14"/>
          <w:szCs w:val="14"/>
        </w:rPr>
        <w:t xml:space="preserve"> på Hyresobjektet</w:t>
      </w:r>
      <w:r w:rsidRPr="00C34ECA">
        <w:rPr>
          <w:rFonts w:ascii="Arial" w:eastAsiaTheme="minorEastAsia" w:hAnsi="Arial" w:cs="Arial"/>
          <w:b/>
          <w:bCs/>
          <w:color w:val="1F487C"/>
          <w:sz w:val="14"/>
          <w:szCs w:val="14"/>
        </w:rPr>
        <w:t>.</w:t>
      </w:r>
      <w:r>
        <w:rPr>
          <w:rFonts w:ascii="Arial" w:hAnsi="Arial" w:cs="Arial"/>
          <w:sz w:val="14"/>
          <w:szCs w:val="14"/>
        </w:rPr>
        <w:t xml:space="preserve"> </w:t>
      </w:r>
      <w:r w:rsidR="000646E5">
        <w:rPr>
          <w:rFonts w:ascii="Arial" w:hAnsi="Arial" w:cs="Arial"/>
          <w:sz w:val="14"/>
          <w:szCs w:val="14"/>
        </w:rPr>
        <w:t>Kunden</w:t>
      </w:r>
      <w:r w:rsidR="0077521C" w:rsidRPr="00515097">
        <w:rPr>
          <w:rFonts w:ascii="Arial" w:hAnsi="Arial" w:cs="Arial"/>
          <w:sz w:val="14"/>
          <w:szCs w:val="14"/>
        </w:rPr>
        <w:t xml:space="preserve"> ansvarar </w:t>
      </w:r>
      <w:r>
        <w:rPr>
          <w:rFonts w:ascii="Arial" w:hAnsi="Arial" w:cs="Arial"/>
          <w:sz w:val="14"/>
          <w:szCs w:val="14"/>
        </w:rPr>
        <w:t xml:space="preserve">under hyrestiden för förlust av Hyresobjektet samt för samtliga skador som inte beror på normal förslitning. Skada eller förlust ska anmälas skyndsamt till Ahlsell. Om hyresobjektet inte kan repareras är </w:t>
      </w:r>
      <w:r w:rsidR="000646E5">
        <w:rPr>
          <w:rFonts w:ascii="Arial" w:hAnsi="Arial" w:cs="Arial"/>
          <w:sz w:val="14"/>
          <w:szCs w:val="14"/>
        </w:rPr>
        <w:t>Kunden</w:t>
      </w:r>
      <w:r>
        <w:rPr>
          <w:rFonts w:ascii="Arial" w:hAnsi="Arial" w:cs="Arial"/>
          <w:sz w:val="14"/>
          <w:szCs w:val="14"/>
        </w:rPr>
        <w:t xml:space="preserve"> skyldig att ersätta Ahlsell med ett belopp motsvarande återanskaffningskostnaden. </w:t>
      </w:r>
    </w:p>
    <w:p w14:paraId="05DBB8CF" w14:textId="14416929" w:rsidR="00C34ECA" w:rsidRPr="005466C6" w:rsidRDefault="00C34ECA"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2.2</w:t>
      </w:r>
      <w:r>
        <w:rPr>
          <w:rFonts w:ascii="Arial" w:eastAsiaTheme="minorEastAsia" w:hAnsi="Arial" w:cs="Arial"/>
          <w:b/>
          <w:bCs/>
          <w:color w:val="1F487C"/>
          <w:sz w:val="14"/>
          <w:szCs w:val="14"/>
        </w:rPr>
        <w:tab/>
        <w:t>Skada på annan egendom.</w:t>
      </w:r>
      <w:r w:rsidRPr="00C34ECA">
        <w:rPr>
          <w:rFonts w:ascii="Arial" w:eastAsiaTheme="minorEastAsia" w:hAnsi="Arial" w:cs="Arial"/>
          <w:b/>
          <w:bCs/>
          <w:color w:val="1F487C"/>
          <w:sz w:val="14"/>
          <w:szCs w:val="14"/>
        </w:rPr>
        <w:t xml:space="preserve"> </w:t>
      </w:r>
      <w:r w:rsidR="000646E5">
        <w:rPr>
          <w:rFonts w:ascii="Arial" w:hAnsi="Arial" w:cs="Arial"/>
          <w:sz w:val="14"/>
          <w:szCs w:val="14"/>
        </w:rPr>
        <w:t>Kunden</w:t>
      </w:r>
      <w:r w:rsidRPr="00C34ECA">
        <w:rPr>
          <w:rFonts w:ascii="Arial" w:hAnsi="Arial" w:cs="Arial"/>
          <w:sz w:val="14"/>
          <w:szCs w:val="14"/>
        </w:rPr>
        <w:t xml:space="preserve"> ansvarar under hyrestiden för skada som Hyresobjektet orsakar på </w:t>
      </w:r>
      <w:r w:rsidR="0019059E">
        <w:rPr>
          <w:rFonts w:ascii="Arial" w:hAnsi="Arial" w:cs="Arial"/>
          <w:sz w:val="14"/>
          <w:szCs w:val="14"/>
        </w:rPr>
        <w:t>Kundens</w:t>
      </w:r>
      <w:r w:rsidRPr="00C34ECA">
        <w:rPr>
          <w:rFonts w:ascii="Arial" w:hAnsi="Arial" w:cs="Arial"/>
          <w:sz w:val="14"/>
          <w:szCs w:val="14"/>
        </w:rPr>
        <w:t xml:space="preserve"> eller tredjemans egendom.</w:t>
      </w:r>
      <w:r>
        <w:rPr>
          <w:rFonts w:ascii="Arial" w:eastAsiaTheme="minorEastAsia" w:hAnsi="Arial" w:cs="Arial"/>
          <w:b/>
          <w:bCs/>
          <w:color w:val="1F487C"/>
          <w:sz w:val="14"/>
          <w:szCs w:val="14"/>
        </w:rPr>
        <w:t xml:space="preserve"> </w:t>
      </w:r>
      <w:r w:rsidR="000646E5">
        <w:rPr>
          <w:rFonts w:ascii="Arial" w:hAnsi="Arial" w:cs="Arial"/>
          <w:sz w:val="14"/>
          <w:szCs w:val="14"/>
        </w:rPr>
        <w:t>Kunden</w:t>
      </w:r>
      <w:r w:rsidR="005466C6" w:rsidRPr="005466C6">
        <w:rPr>
          <w:rFonts w:ascii="Arial" w:hAnsi="Arial" w:cs="Arial"/>
          <w:sz w:val="14"/>
          <w:szCs w:val="14"/>
        </w:rPr>
        <w:t xml:space="preserve"> ska hålla Ahlsell skadeslös mot alla eventuella krav från tredjeman avseende skador på person eller egendom som orsakas av Hyresobjektet under hyrestiden. </w:t>
      </w:r>
    </w:p>
    <w:p w14:paraId="35AF3A43" w14:textId="6C132140" w:rsidR="0077521C" w:rsidRDefault="00C34ECA"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2.3</w:t>
      </w:r>
      <w:r>
        <w:rPr>
          <w:rFonts w:ascii="Arial" w:eastAsiaTheme="minorEastAsia" w:hAnsi="Arial" w:cs="Arial"/>
          <w:b/>
          <w:bCs/>
          <w:color w:val="1F487C"/>
          <w:sz w:val="14"/>
          <w:szCs w:val="14"/>
        </w:rPr>
        <w:tab/>
        <w:t xml:space="preserve">Försäkring. </w:t>
      </w:r>
      <w:r w:rsidR="000646E5" w:rsidRPr="000646E5">
        <w:rPr>
          <w:rFonts w:ascii="Arial" w:hAnsi="Arial" w:cs="Arial"/>
          <w:sz w:val="14"/>
          <w:szCs w:val="14"/>
        </w:rPr>
        <w:t xml:space="preserve">Följande reglering gäller avseende försäkringar: </w:t>
      </w:r>
      <w:r w:rsidR="00DE36E8" w:rsidRPr="00DE36E8">
        <w:rPr>
          <w:rFonts w:ascii="Arial" w:hAnsi="Arial" w:cs="Arial"/>
          <w:sz w:val="14"/>
          <w:szCs w:val="14"/>
        </w:rPr>
        <w:t xml:space="preserve">(i) </w:t>
      </w:r>
      <w:r w:rsidR="000646E5">
        <w:rPr>
          <w:rFonts w:ascii="Arial" w:hAnsi="Arial" w:cs="Arial"/>
          <w:sz w:val="14"/>
          <w:szCs w:val="14"/>
        </w:rPr>
        <w:t>Kunden</w:t>
      </w:r>
      <w:r w:rsidR="005466C6" w:rsidRPr="005466C6">
        <w:rPr>
          <w:rFonts w:ascii="Arial" w:hAnsi="Arial" w:cs="Arial"/>
          <w:sz w:val="14"/>
          <w:szCs w:val="14"/>
        </w:rPr>
        <w:t xml:space="preserve"> ska under hyrestiden </w:t>
      </w:r>
      <w:r w:rsidR="005466C6">
        <w:rPr>
          <w:rFonts w:ascii="Arial" w:hAnsi="Arial" w:cs="Arial"/>
          <w:sz w:val="14"/>
          <w:szCs w:val="14"/>
        </w:rPr>
        <w:t>hålla Hyresobjektet försäkrat med</w:t>
      </w:r>
      <w:r w:rsidR="0077521C" w:rsidRPr="005466C6">
        <w:rPr>
          <w:rFonts w:ascii="Arial" w:hAnsi="Arial" w:cs="Arial"/>
          <w:sz w:val="14"/>
          <w:szCs w:val="14"/>
        </w:rPr>
        <w:t xml:space="preserve"> </w:t>
      </w:r>
      <w:r w:rsidR="00B43D0D" w:rsidRPr="005466C6">
        <w:rPr>
          <w:rFonts w:ascii="Arial" w:hAnsi="Arial" w:cs="Arial"/>
          <w:sz w:val="14"/>
          <w:szCs w:val="14"/>
        </w:rPr>
        <w:t>allrisk</w:t>
      </w:r>
      <w:r w:rsidR="0077521C" w:rsidRPr="005466C6">
        <w:rPr>
          <w:rFonts w:ascii="Arial" w:hAnsi="Arial" w:cs="Arial"/>
          <w:sz w:val="14"/>
          <w:szCs w:val="14"/>
        </w:rPr>
        <w:t xml:space="preserve">försäkring </w:t>
      </w:r>
      <w:r w:rsidR="005466C6">
        <w:rPr>
          <w:rFonts w:ascii="Arial" w:hAnsi="Arial" w:cs="Arial"/>
          <w:sz w:val="14"/>
          <w:szCs w:val="14"/>
        </w:rPr>
        <w:t>(lägsta försäkringsbelopp</w:t>
      </w:r>
      <w:r w:rsidR="0077521C" w:rsidRPr="005466C6">
        <w:rPr>
          <w:rFonts w:ascii="Arial" w:hAnsi="Arial" w:cs="Arial"/>
          <w:sz w:val="14"/>
          <w:szCs w:val="14"/>
        </w:rPr>
        <w:t xml:space="preserve"> </w:t>
      </w:r>
      <w:r w:rsidR="00F10E7D">
        <w:rPr>
          <w:rFonts w:ascii="Arial" w:hAnsi="Arial" w:cs="Arial"/>
          <w:sz w:val="14"/>
          <w:szCs w:val="14"/>
        </w:rPr>
        <w:t xml:space="preserve">är </w:t>
      </w:r>
      <w:r w:rsidR="0077521C" w:rsidRPr="005466C6">
        <w:rPr>
          <w:rFonts w:ascii="Arial" w:hAnsi="Arial" w:cs="Arial"/>
          <w:sz w:val="14"/>
          <w:szCs w:val="14"/>
        </w:rPr>
        <w:t>återanskaffnings</w:t>
      </w:r>
      <w:r w:rsidR="005466C6">
        <w:rPr>
          <w:rFonts w:ascii="Arial" w:hAnsi="Arial" w:cs="Arial"/>
          <w:sz w:val="14"/>
          <w:szCs w:val="14"/>
        </w:rPr>
        <w:t>kostnaden)</w:t>
      </w:r>
      <w:r w:rsidR="000646E5">
        <w:rPr>
          <w:rFonts w:ascii="Arial" w:hAnsi="Arial" w:cs="Arial"/>
          <w:sz w:val="14"/>
          <w:szCs w:val="14"/>
        </w:rPr>
        <w:t>;</w:t>
      </w:r>
      <w:r w:rsidR="0077521C" w:rsidRPr="00515097">
        <w:rPr>
          <w:rFonts w:ascii="Arial" w:hAnsi="Arial" w:cs="Arial"/>
          <w:sz w:val="14"/>
          <w:szCs w:val="14"/>
        </w:rPr>
        <w:t xml:space="preserve"> </w:t>
      </w:r>
      <w:r w:rsidR="00DE36E8">
        <w:rPr>
          <w:rFonts w:ascii="Arial" w:hAnsi="Arial" w:cs="Arial"/>
          <w:sz w:val="14"/>
          <w:szCs w:val="14"/>
        </w:rPr>
        <w:t xml:space="preserve">(ii) </w:t>
      </w:r>
      <w:r w:rsidR="00DE36E8" w:rsidRPr="00DE36E8">
        <w:rPr>
          <w:rFonts w:ascii="Arial" w:hAnsi="Arial" w:cs="Arial"/>
          <w:sz w:val="14"/>
          <w:szCs w:val="14"/>
        </w:rPr>
        <w:t>Ahlsell ansvarar för och bekostar trafikförsäkring om sådan krävs för Hyresobjektet</w:t>
      </w:r>
      <w:r w:rsidR="000646E5">
        <w:rPr>
          <w:rFonts w:ascii="Arial" w:hAnsi="Arial" w:cs="Arial"/>
          <w:sz w:val="14"/>
          <w:szCs w:val="14"/>
        </w:rPr>
        <w:t>;</w:t>
      </w:r>
      <w:r w:rsidR="00DE36E8">
        <w:rPr>
          <w:rFonts w:ascii="Arial" w:hAnsi="Arial" w:cs="Arial"/>
          <w:sz w:val="14"/>
          <w:szCs w:val="14"/>
        </w:rPr>
        <w:t xml:space="preserve"> (iii) </w:t>
      </w:r>
      <w:r w:rsidR="000646E5">
        <w:rPr>
          <w:rFonts w:ascii="Arial" w:hAnsi="Arial" w:cs="Arial"/>
          <w:sz w:val="14"/>
          <w:szCs w:val="14"/>
        </w:rPr>
        <w:t>Kunden</w:t>
      </w:r>
      <w:r w:rsidR="0077521C" w:rsidRPr="00515097">
        <w:rPr>
          <w:rFonts w:ascii="Arial" w:hAnsi="Arial" w:cs="Arial"/>
          <w:sz w:val="14"/>
          <w:szCs w:val="14"/>
        </w:rPr>
        <w:t xml:space="preserve"> </w:t>
      </w:r>
      <w:r w:rsidR="00DE36E8">
        <w:rPr>
          <w:rFonts w:ascii="Arial" w:hAnsi="Arial" w:cs="Arial"/>
          <w:sz w:val="14"/>
          <w:szCs w:val="14"/>
        </w:rPr>
        <w:t xml:space="preserve">och Ahlsell </w:t>
      </w:r>
      <w:r w:rsidR="008653E7">
        <w:rPr>
          <w:rFonts w:ascii="Arial" w:hAnsi="Arial" w:cs="Arial"/>
          <w:sz w:val="14"/>
          <w:szCs w:val="14"/>
        </w:rPr>
        <w:t>ska</w:t>
      </w:r>
      <w:r w:rsidR="0077521C" w:rsidRPr="00515097">
        <w:rPr>
          <w:rFonts w:ascii="Arial" w:hAnsi="Arial" w:cs="Arial"/>
          <w:sz w:val="14"/>
          <w:szCs w:val="14"/>
        </w:rPr>
        <w:t xml:space="preserve"> ha sedvanlig ansvarsförsäkring </w:t>
      </w:r>
      <w:r w:rsidR="00DE36E8">
        <w:rPr>
          <w:rFonts w:ascii="Arial" w:hAnsi="Arial" w:cs="Arial"/>
          <w:sz w:val="14"/>
          <w:szCs w:val="14"/>
        </w:rPr>
        <w:t xml:space="preserve">som täcker respektive parts ansvar under </w:t>
      </w:r>
      <w:r w:rsidR="0019059E">
        <w:rPr>
          <w:rFonts w:ascii="Arial" w:hAnsi="Arial" w:cs="Arial"/>
          <w:sz w:val="14"/>
          <w:szCs w:val="14"/>
        </w:rPr>
        <w:t>Avtalet</w:t>
      </w:r>
      <w:r w:rsidR="000646E5">
        <w:rPr>
          <w:rFonts w:ascii="Arial" w:hAnsi="Arial" w:cs="Arial"/>
          <w:sz w:val="14"/>
          <w:szCs w:val="14"/>
        </w:rPr>
        <w:t>; och</w:t>
      </w:r>
      <w:r w:rsidR="00DE36E8">
        <w:rPr>
          <w:rFonts w:ascii="Arial" w:hAnsi="Arial" w:cs="Arial"/>
          <w:sz w:val="14"/>
          <w:szCs w:val="14"/>
        </w:rPr>
        <w:t xml:space="preserve"> (iv) </w:t>
      </w:r>
      <w:r w:rsidR="000646E5">
        <w:rPr>
          <w:rFonts w:ascii="Arial" w:hAnsi="Arial" w:cs="Arial"/>
          <w:sz w:val="14"/>
          <w:szCs w:val="14"/>
        </w:rPr>
        <w:t>Kunden</w:t>
      </w:r>
      <w:r w:rsidR="0077521C" w:rsidRPr="00515097">
        <w:rPr>
          <w:rFonts w:ascii="Arial" w:hAnsi="Arial" w:cs="Arial"/>
          <w:sz w:val="14"/>
          <w:szCs w:val="14"/>
        </w:rPr>
        <w:t xml:space="preserve"> </w:t>
      </w:r>
      <w:r w:rsidR="00F10E7D">
        <w:rPr>
          <w:rFonts w:ascii="Arial" w:hAnsi="Arial" w:cs="Arial"/>
          <w:sz w:val="14"/>
          <w:szCs w:val="14"/>
        </w:rPr>
        <w:t>ska</w:t>
      </w:r>
      <w:r w:rsidR="0077521C" w:rsidRPr="00515097">
        <w:rPr>
          <w:rFonts w:ascii="Arial" w:hAnsi="Arial" w:cs="Arial"/>
          <w:sz w:val="14"/>
          <w:szCs w:val="14"/>
        </w:rPr>
        <w:t xml:space="preserve"> på begäran </w:t>
      </w:r>
      <w:r w:rsidR="00DE36E8">
        <w:rPr>
          <w:rFonts w:ascii="Arial" w:hAnsi="Arial" w:cs="Arial"/>
          <w:sz w:val="14"/>
          <w:szCs w:val="14"/>
        </w:rPr>
        <w:t>styrka</w:t>
      </w:r>
      <w:r w:rsidR="0077521C" w:rsidRPr="00515097">
        <w:rPr>
          <w:rFonts w:ascii="Arial" w:hAnsi="Arial" w:cs="Arial"/>
          <w:sz w:val="14"/>
          <w:szCs w:val="14"/>
        </w:rPr>
        <w:t xml:space="preserve"> sitt försäkringsskydd. </w:t>
      </w:r>
    </w:p>
    <w:p w14:paraId="6799FEBD" w14:textId="22F4CCB7" w:rsidR="00DE36E8" w:rsidRDefault="00DE36E8" w:rsidP="0077521C">
      <w:pPr>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2.4</w:t>
      </w:r>
      <w:r>
        <w:rPr>
          <w:rFonts w:ascii="Arial" w:eastAsiaTheme="minorEastAsia" w:hAnsi="Arial" w:cs="Arial"/>
          <w:b/>
          <w:bCs/>
          <w:color w:val="1F487C"/>
          <w:sz w:val="14"/>
          <w:szCs w:val="14"/>
        </w:rPr>
        <w:tab/>
        <w:t xml:space="preserve">Säkerhet. </w:t>
      </w:r>
      <w:r w:rsidR="000646E5">
        <w:rPr>
          <w:rFonts w:ascii="Arial" w:hAnsi="Arial" w:cs="Arial"/>
          <w:sz w:val="14"/>
          <w:szCs w:val="14"/>
        </w:rPr>
        <w:t>Kunden</w:t>
      </w:r>
      <w:r w:rsidRPr="00DE36E8">
        <w:rPr>
          <w:rFonts w:ascii="Arial" w:hAnsi="Arial" w:cs="Arial"/>
          <w:sz w:val="14"/>
          <w:szCs w:val="14"/>
        </w:rPr>
        <w:t xml:space="preserve"> </w:t>
      </w:r>
      <w:r w:rsidR="00F10E7D">
        <w:rPr>
          <w:rFonts w:ascii="Arial" w:hAnsi="Arial" w:cs="Arial"/>
          <w:sz w:val="14"/>
          <w:szCs w:val="14"/>
        </w:rPr>
        <w:t>ska</w:t>
      </w:r>
      <w:r w:rsidRPr="00DE36E8">
        <w:rPr>
          <w:rFonts w:ascii="Arial" w:hAnsi="Arial" w:cs="Arial"/>
          <w:sz w:val="14"/>
          <w:szCs w:val="14"/>
        </w:rPr>
        <w:t xml:space="preserve"> på begäran ställa säkerhet under hyrestiden med ett belopp som motsvarar återanskaffningskostnaden</w:t>
      </w:r>
      <w:r w:rsidR="000646E5">
        <w:rPr>
          <w:rFonts w:ascii="Arial" w:hAnsi="Arial" w:cs="Arial"/>
          <w:sz w:val="14"/>
          <w:szCs w:val="14"/>
        </w:rPr>
        <w:t xml:space="preserve"> för Hyresobjektet</w:t>
      </w:r>
      <w:r w:rsidRPr="00DE36E8">
        <w:rPr>
          <w:rFonts w:ascii="Arial" w:hAnsi="Arial" w:cs="Arial"/>
          <w:sz w:val="14"/>
          <w:szCs w:val="14"/>
        </w:rPr>
        <w:t>.</w:t>
      </w:r>
      <w:r>
        <w:rPr>
          <w:rFonts w:ascii="Arial" w:eastAsiaTheme="minorEastAsia" w:hAnsi="Arial" w:cs="Arial"/>
          <w:b/>
          <w:bCs/>
          <w:color w:val="1F487C"/>
          <w:sz w:val="14"/>
          <w:szCs w:val="14"/>
        </w:rPr>
        <w:t xml:space="preserve"> </w:t>
      </w:r>
    </w:p>
    <w:p w14:paraId="3B74C221" w14:textId="07149D22" w:rsidR="0077521C" w:rsidRDefault="00DE36E8" w:rsidP="0077521C">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2.</w:t>
      </w:r>
      <w:r w:rsidRPr="008573F2">
        <w:rPr>
          <w:rFonts w:ascii="Arial" w:eastAsiaTheme="minorEastAsia" w:hAnsi="Arial" w:cs="Arial"/>
          <w:b/>
          <w:bCs/>
          <w:color w:val="1F487C"/>
          <w:sz w:val="14"/>
          <w:szCs w:val="14"/>
        </w:rPr>
        <w:t>5</w:t>
      </w:r>
      <w:r w:rsidRPr="008573F2">
        <w:rPr>
          <w:rFonts w:ascii="Arial" w:eastAsiaTheme="minorEastAsia" w:hAnsi="Arial" w:cs="Arial"/>
          <w:b/>
          <w:bCs/>
          <w:color w:val="1F487C"/>
          <w:sz w:val="14"/>
          <w:szCs w:val="14"/>
        </w:rPr>
        <w:tab/>
        <w:t>Ansvar</w:t>
      </w:r>
      <w:r w:rsidR="00944B53">
        <w:rPr>
          <w:rFonts w:ascii="Arial" w:eastAsiaTheme="minorEastAsia" w:hAnsi="Arial" w:cs="Arial"/>
          <w:b/>
          <w:bCs/>
          <w:color w:val="1F487C"/>
          <w:sz w:val="14"/>
          <w:szCs w:val="14"/>
        </w:rPr>
        <w:t>sbegränsning</w:t>
      </w:r>
      <w:r w:rsidR="008573F2" w:rsidRPr="008573F2">
        <w:rPr>
          <w:rFonts w:ascii="Arial" w:eastAsiaTheme="minorEastAsia" w:hAnsi="Arial" w:cs="Arial"/>
          <w:b/>
          <w:bCs/>
          <w:color w:val="1F487C"/>
          <w:sz w:val="14"/>
          <w:szCs w:val="14"/>
        </w:rPr>
        <w:t>.</w:t>
      </w:r>
      <w:r w:rsidR="008573F2">
        <w:rPr>
          <w:rFonts w:ascii="Arial" w:hAnsi="Arial" w:cs="Arial"/>
          <w:sz w:val="14"/>
          <w:szCs w:val="14"/>
        </w:rPr>
        <w:t xml:space="preserve"> </w:t>
      </w:r>
      <w:r w:rsidR="00B43D0D">
        <w:rPr>
          <w:rFonts w:ascii="Arial" w:hAnsi="Arial" w:cs="Arial"/>
          <w:sz w:val="14"/>
          <w:szCs w:val="14"/>
        </w:rPr>
        <w:t>Ahlsell</w:t>
      </w:r>
      <w:r w:rsidR="0077521C" w:rsidRPr="00515097">
        <w:rPr>
          <w:rFonts w:ascii="Arial" w:hAnsi="Arial" w:cs="Arial"/>
          <w:sz w:val="14"/>
          <w:szCs w:val="14"/>
        </w:rPr>
        <w:t xml:space="preserve"> </w:t>
      </w:r>
      <w:r w:rsidR="00225519">
        <w:rPr>
          <w:rFonts w:ascii="Arial" w:hAnsi="Arial" w:cs="Arial"/>
          <w:sz w:val="14"/>
          <w:szCs w:val="14"/>
        </w:rPr>
        <w:t>ansvarar</w:t>
      </w:r>
      <w:r w:rsidR="0077521C" w:rsidRPr="00515097">
        <w:rPr>
          <w:rFonts w:ascii="Arial" w:hAnsi="Arial" w:cs="Arial"/>
          <w:sz w:val="14"/>
          <w:szCs w:val="14"/>
        </w:rPr>
        <w:t xml:space="preserve"> endast för direkt skada som </w:t>
      </w:r>
      <w:r w:rsidR="008573F2">
        <w:rPr>
          <w:rFonts w:ascii="Arial" w:hAnsi="Arial" w:cs="Arial"/>
          <w:sz w:val="14"/>
          <w:szCs w:val="14"/>
        </w:rPr>
        <w:t xml:space="preserve">uppkommer till följd av Ahlsells brott mot </w:t>
      </w:r>
      <w:r w:rsidR="0019059E">
        <w:rPr>
          <w:rFonts w:ascii="Arial" w:hAnsi="Arial" w:cs="Arial"/>
          <w:sz w:val="14"/>
          <w:szCs w:val="14"/>
        </w:rPr>
        <w:t>Avtalet</w:t>
      </w:r>
      <w:r w:rsidR="008573F2">
        <w:rPr>
          <w:rFonts w:ascii="Arial" w:hAnsi="Arial" w:cs="Arial"/>
          <w:sz w:val="14"/>
          <w:szCs w:val="14"/>
        </w:rPr>
        <w:t xml:space="preserve"> och </w:t>
      </w:r>
      <w:r w:rsidR="00225519" w:rsidRPr="00225519">
        <w:rPr>
          <w:rFonts w:ascii="Arial" w:hAnsi="Arial" w:cs="Arial"/>
          <w:sz w:val="14"/>
          <w:szCs w:val="14"/>
        </w:rPr>
        <w:t xml:space="preserve">aldrig för indirekta skador, kostnader eller förluster (såsom men inte begränsat till utebliven vinst, produktionsbortfall eller goodwillförlust). Ahlsells totala ansvar ska aldrig överstiga </w:t>
      </w:r>
      <w:r w:rsidR="0077521C" w:rsidRPr="00515097">
        <w:rPr>
          <w:rFonts w:ascii="Arial" w:hAnsi="Arial" w:cs="Arial"/>
          <w:sz w:val="14"/>
          <w:szCs w:val="14"/>
        </w:rPr>
        <w:t xml:space="preserve">den totala hyresersättning som </w:t>
      </w:r>
      <w:r w:rsidR="00B43D0D">
        <w:rPr>
          <w:rFonts w:ascii="Arial" w:hAnsi="Arial" w:cs="Arial"/>
          <w:sz w:val="14"/>
          <w:szCs w:val="14"/>
        </w:rPr>
        <w:t>Ahlsell</w:t>
      </w:r>
      <w:r w:rsidR="0077521C" w:rsidRPr="00515097">
        <w:rPr>
          <w:rFonts w:ascii="Arial" w:hAnsi="Arial" w:cs="Arial"/>
          <w:sz w:val="14"/>
          <w:szCs w:val="14"/>
        </w:rPr>
        <w:t xml:space="preserve"> erhållit enligt </w:t>
      </w:r>
      <w:r w:rsidR="0019059E">
        <w:rPr>
          <w:rFonts w:ascii="Arial" w:hAnsi="Arial" w:cs="Arial"/>
          <w:sz w:val="14"/>
          <w:szCs w:val="14"/>
        </w:rPr>
        <w:t>Avtalet</w:t>
      </w:r>
      <w:r w:rsidR="0077521C" w:rsidRPr="00515097">
        <w:rPr>
          <w:rFonts w:ascii="Arial" w:hAnsi="Arial" w:cs="Arial"/>
          <w:sz w:val="14"/>
          <w:szCs w:val="14"/>
        </w:rPr>
        <w:t xml:space="preserve">. </w:t>
      </w:r>
    </w:p>
    <w:p w14:paraId="32BD3DEF" w14:textId="6450B0B5" w:rsidR="0077521C" w:rsidRPr="00515097" w:rsidRDefault="0077521C" w:rsidP="0077521C">
      <w:pPr>
        <w:spacing w:after="0" w:line="240" w:lineRule="auto"/>
        <w:ind w:left="357" w:hanging="357"/>
        <w:contextualSpacing/>
        <w:jc w:val="both"/>
        <w:rPr>
          <w:rFonts w:ascii="Arial" w:hAnsi="Arial" w:cs="Arial"/>
          <w:sz w:val="14"/>
          <w:szCs w:val="14"/>
        </w:rPr>
      </w:pPr>
    </w:p>
    <w:p w14:paraId="01243183" w14:textId="3CDCE8D5" w:rsidR="0077521C" w:rsidRPr="00515097" w:rsidRDefault="008573F2" w:rsidP="0077521C">
      <w:pPr>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3</w:t>
      </w:r>
      <w:r w:rsidR="00944B53">
        <w:rPr>
          <w:rFonts w:ascii="Arial" w:eastAsiaTheme="minorEastAsia" w:hAnsi="Arial" w:cs="Arial"/>
          <w:b/>
          <w:bCs/>
          <w:color w:val="1F487C"/>
          <w:sz w:val="14"/>
          <w:szCs w:val="14"/>
        </w:rPr>
        <w:t>.</w:t>
      </w:r>
      <w:r w:rsidR="0077521C" w:rsidRPr="00515097">
        <w:rPr>
          <w:rFonts w:ascii="Arial" w:eastAsiaTheme="minorEastAsia" w:hAnsi="Arial" w:cs="Arial"/>
          <w:b/>
          <w:bCs/>
          <w:color w:val="1F487C"/>
          <w:sz w:val="14"/>
          <w:szCs w:val="14"/>
        </w:rPr>
        <w:t xml:space="preserve"> </w:t>
      </w:r>
      <w:r w:rsidR="00F930E3" w:rsidRPr="00515097">
        <w:rPr>
          <w:rFonts w:ascii="Arial" w:eastAsiaTheme="minorEastAsia" w:hAnsi="Arial" w:cs="Arial"/>
          <w:b/>
          <w:bCs/>
          <w:color w:val="1F487C"/>
          <w:sz w:val="14"/>
          <w:szCs w:val="14"/>
        </w:rPr>
        <w:tab/>
      </w:r>
      <w:r w:rsidR="008B5D19">
        <w:rPr>
          <w:rFonts w:ascii="Arial" w:eastAsiaTheme="minorEastAsia" w:hAnsi="Arial" w:cs="Arial"/>
          <w:b/>
          <w:bCs/>
          <w:color w:val="1F487C"/>
          <w:sz w:val="14"/>
          <w:szCs w:val="14"/>
        </w:rPr>
        <w:t>Uppsägning</w:t>
      </w:r>
      <w:r w:rsidR="0077521C" w:rsidRPr="00515097">
        <w:rPr>
          <w:rFonts w:ascii="Arial" w:eastAsiaTheme="minorEastAsia" w:hAnsi="Arial" w:cs="Arial"/>
          <w:b/>
          <w:bCs/>
          <w:color w:val="1F487C"/>
          <w:sz w:val="14"/>
          <w:szCs w:val="14"/>
        </w:rPr>
        <w:t xml:space="preserve"> </w:t>
      </w:r>
    </w:p>
    <w:p w14:paraId="6BD35C93" w14:textId="128504BE" w:rsidR="0077521C" w:rsidRPr="00515097" w:rsidRDefault="008573F2" w:rsidP="0077521C">
      <w:pPr>
        <w:spacing w:after="0" w:line="240" w:lineRule="auto"/>
        <w:ind w:left="357" w:hanging="357"/>
        <w:contextualSpacing/>
        <w:jc w:val="both"/>
        <w:rPr>
          <w:rFonts w:ascii="Arial" w:hAnsi="Arial" w:cs="Arial"/>
          <w:sz w:val="14"/>
          <w:szCs w:val="14"/>
        </w:rPr>
      </w:pPr>
      <w:r w:rsidRPr="008573F2">
        <w:rPr>
          <w:rFonts w:ascii="Arial" w:eastAsiaTheme="minorEastAsia" w:hAnsi="Arial" w:cs="Arial"/>
          <w:b/>
          <w:bCs/>
          <w:color w:val="1F487C"/>
          <w:sz w:val="14"/>
          <w:szCs w:val="14"/>
        </w:rPr>
        <w:t>3</w:t>
      </w:r>
      <w:r w:rsidR="0077521C" w:rsidRPr="008573F2">
        <w:rPr>
          <w:rFonts w:ascii="Arial" w:eastAsiaTheme="minorEastAsia" w:hAnsi="Arial" w:cs="Arial"/>
          <w:b/>
          <w:bCs/>
          <w:color w:val="1F487C"/>
          <w:sz w:val="14"/>
          <w:szCs w:val="14"/>
        </w:rPr>
        <w:t xml:space="preserve">.1 </w:t>
      </w:r>
      <w:r w:rsidR="00F930E3" w:rsidRPr="008573F2">
        <w:rPr>
          <w:rFonts w:ascii="Arial" w:eastAsiaTheme="minorEastAsia" w:hAnsi="Arial" w:cs="Arial"/>
          <w:b/>
          <w:bCs/>
          <w:color w:val="1F487C"/>
          <w:sz w:val="14"/>
          <w:szCs w:val="14"/>
        </w:rPr>
        <w:tab/>
      </w:r>
      <w:r w:rsidRPr="008573F2">
        <w:rPr>
          <w:rFonts w:ascii="Arial" w:eastAsiaTheme="minorEastAsia" w:hAnsi="Arial" w:cs="Arial"/>
          <w:b/>
          <w:bCs/>
          <w:color w:val="1F487C"/>
          <w:sz w:val="14"/>
          <w:szCs w:val="14"/>
        </w:rPr>
        <w:t>Uppsägningsrätt.</w:t>
      </w:r>
      <w:r>
        <w:rPr>
          <w:rFonts w:ascii="Arial" w:hAnsi="Arial" w:cs="Arial"/>
          <w:sz w:val="14"/>
          <w:szCs w:val="14"/>
        </w:rPr>
        <w:t xml:space="preserve"> </w:t>
      </w:r>
      <w:r w:rsidR="0077521C" w:rsidRPr="00515097">
        <w:rPr>
          <w:rFonts w:ascii="Arial" w:hAnsi="Arial" w:cs="Arial"/>
          <w:sz w:val="14"/>
          <w:szCs w:val="14"/>
        </w:rPr>
        <w:t xml:space="preserve">Part äger rätt att säga upp </w:t>
      </w:r>
      <w:r w:rsidR="0019059E">
        <w:rPr>
          <w:rFonts w:ascii="Arial" w:hAnsi="Arial" w:cs="Arial"/>
          <w:sz w:val="14"/>
          <w:szCs w:val="14"/>
        </w:rPr>
        <w:t>Avtalet</w:t>
      </w:r>
      <w:r w:rsidR="0077521C" w:rsidRPr="00515097">
        <w:rPr>
          <w:rFonts w:ascii="Arial" w:hAnsi="Arial" w:cs="Arial"/>
          <w:sz w:val="14"/>
          <w:szCs w:val="14"/>
        </w:rPr>
        <w:t xml:space="preserve"> till omedelbart upphörande om </w:t>
      </w:r>
      <w:r>
        <w:rPr>
          <w:rFonts w:ascii="Arial" w:hAnsi="Arial" w:cs="Arial"/>
          <w:sz w:val="14"/>
          <w:szCs w:val="14"/>
        </w:rPr>
        <w:t xml:space="preserve">(i) </w:t>
      </w:r>
      <w:r w:rsidR="0077521C" w:rsidRPr="00515097">
        <w:rPr>
          <w:rFonts w:ascii="Arial" w:hAnsi="Arial" w:cs="Arial"/>
          <w:sz w:val="14"/>
          <w:szCs w:val="14"/>
        </w:rPr>
        <w:t xml:space="preserve">den andra parten i väsentligt avseende bryter mot </w:t>
      </w:r>
      <w:r w:rsidR="0019059E">
        <w:rPr>
          <w:rFonts w:ascii="Arial" w:hAnsi="Arial" w:cs="Arial"/>
          <w:sz w:val="14"/>
          <w:szCs w:val="14"/>
        </w:rPr>
        <w:t>Avtalet</w:t>
      </w:r>
      <w:r w:rsidR="0077521C" w:rsidRPr="00515097">
        <w:rPr>
          <w:rFonts w:ascii="Arial" w:hAnsi="Arial" w:cs="Arial"/>
          <w:sz w:val="14"/>
          <w:szCs w:val="14"/>
        </w:rPr>
        <w:t xml:space="preserve"> och inte inom tre (3) dagar efter begäran om rättelse har upphört med avtalsbrottet</w:t>
      </w:r>
      <w:r>
        <w:rPr>
          <w:rFonts w:ascii="Arial" w:hAnsi="Arial" w:cs="Arial"/>
          <w:sz w:val="14"/>
          <w:szCs w:val="14"/>
        </w:rPr>
        <w:t xml:space="preserve">; (ii) </w:t>
      </w:r>
      <w:r w:rsidR="0077521C" w:rsidRPr="00515097">
        <w:rPr>
          <w:rFonts w:ascii="Arial" w:hAnsi="Arial" w:cs="Arial"/>
          <w:sz w:val="14"/>
          <w:szCs w:val="14"/>
        </w:rPr>
        <w:t xml:space="preserve">den andra parten går i konkurs, ställer in sina betalningar, blir föremål för företagsrekonstruktion, </w:t>
      </w:r>
      <w:r>
        <w:rPr>
          <w:rFonts w:ascii="Arial" w:hAnsi="Arial" w:cs="Arial"/>
          <w:sz w:val="14"/>
          <w:szCs w:val="14"/>
        </w:rPr>
        <w:t xml:space="preserve">träder i likvidation </w:t>
      </w:r>
      <w:r w:rsidR="0077521C" w:rsidRPr="00515097">
        <w:rPr>
          <w:rFonts w:ascii="Arial" w:hAnsi="Arial" w:cs="Arial"/>
          <w:sz w:val="14"/>
          <w:szCs w:val="14"/>
        </w:rPr>
        <w:t>eller annars kan antas vara illikvid eller på obestånd</w:t>
      </w:r>
      <w:r>
        <w:rPr>
          <w:rFonts w:ascii="Arial" w:hAnsi="Arial" w:cs="Arial"/>
          <w:sz w:val="14"/>
          <w:szCs w:val="14"/>
        </w:rPr>
        <w:t xml:space="preserve">; (iii) vid upprepade tillfällen underlåter att fullgöra sina förpliktelser enligt </w:t>
      </w:r>
      <w:r w:rsidR="0019059E">
        <w:rPr>
          <w:rFonts w:ascii="Arial" w:hAnsi="Arial" w:cs="Arial"/>
          <w:sz w:val="14"/>
          <w:szCs w:val="14"/>
        </w:rPr>
        <w:t>Avtalet</w:t>
      </w:r>
      <w:r>
        <w:rPr>
          <w:rFonts w:ascii="Arial" w:hAnsi="Arial" w:cs="Arial"/>
          <w:sz w:val="14"/>
          <w:szCs w:val="14"/>
        </w:rPr>
        <w:t xml:space="preserve">, oavsett om enskild underlåtenhet är av väsentlig betydelse och inte vidtar rättelse enligt punkt 3.1(i) ovan. </w:t>
      </w:r>
      <w:r w:rsidR="00156329">
        <w:rPr>
          <w:rFonts w:ascii="Arial" w:hAnsi="Arial" w:cs="Arial"/>
          <w:sz w:val="14"/>
          <w:szCs w:val="14"/>
        </w:rPr>
        <w:t>Vidare äger Ahlsell</w:t>
      </w:r>
      <w:r w:rsidR="00156329" w:rsidRPr="00515097">
        <w:rPr>
          <w:rFonts w:ascii="Arial" w:hAnsi="Arial" w:cs="Arial"/>
          <w:sz w:val="14"/>
          <w:szCs w:val="14"/>
        </w:rPr>
        <w:t xml:space="preserve"> alltid rätt att säga upp </w:t>
      </w:r>
      <w:r w:rsidR="0019059E">
        <w:rPr>
          <w:rFonts w:ascii="Arial" w:hAnsi="Arial" w:cs="Arial"/>
          <w:sz w:val="14"/>
          <w:szCs w:val="14"/>
        </w:rPr>
        <w:t>Avtalet</w:t>
      </w:r>
      <w:r w:rsidR="00156329" w:rsidRPr="00515097">
        <w:rPr>
          <w:rFonts w:ascii="Arial" w:hAnsi="Arial" w:cs="Arial"/>
          <w:sz w:val="14"/>
          <w:szCs w:val="14"/>
        </w:rPr>
        <w:t xml:space="preserve"> till omedelbart upphörande, utan möjlighet till rättelse för </w:t>
      </w:r>
      <w:r w:rsidR="000646E5">
        <w:rPr>
          <w:rFonts w:ascii="Arial" w:hAnsi="Arial" w:cs="Arial"/>
          <w:sz w:val="14"/>
          <w:szCs w:val="14"/>
        </w:rPr>
        <w:t>Kunden</w:t>
      </w:r>
      <w:r w:rsidR="00156329" w:rsidRPr="00515097">
        <w:rPr>
          <w:rFonts w:ascii="Arial" w:hAnsi="Arial" w:cs="Arial"/>
          <w:sz w:val="14"/>
          <w:szCs w:val="14"/>
        </w:rPr>
        <w:t xml:space="preserve">, och återta Hyresobjektet på </w:t>
      </w:r>
      <w:r w:rsidR="0019059E">
        <w:rPr>
          <w:rFonts w:ascii="Arial" w:hAnsi="Arial" w:cs="Arial"/>
          <w:sz w:val="14"/>
          <w:szCs w:val="14"/>
        </w:rPr>
        <w:t>Kundens</w:t>
      </w:r>
      <w:r w:rsidR="00156329" w:rsidRPr="00515097">
        <w:rPr>
          <w:rFonts w:ascii="Arial" w:hAnsi="Arial" w:cs="Arial"/>
          <w:sz w:val="14"/>
          <w:szCs w:val="14"/>
        </w:rPr>
        <w:t xml:space="preserve"> bekostnad för det fall </w:t>
      </w:r>
      <w:r w:rsidR="00156329">
        <w:rPr>
          <w:rFonts w:ascii="Arial" w:hAnsi="Arial" w:cs="Arial"/>
          <w:sz w:val="14"/>
          <w:szCs w:val="14"/>
        </w:rPr>
        <w:t>Ahlsell</w:t>
      </w:r>
      <w:r w:rsidR="00156329" w:rsidRPr="00515097">
        <w:rPr>
          <w:rFonts w:ascii="Arial" w:hAnsi="Arial" w:cs="Arial"/>
          <w:sz w:val="14"/>
          <w:szCs w:val="14"/>
        </w:rPr>
        <w:t xml:space="preserve"> bedömer att det föreligger risk för Hyresobjektets förkommande eller förstörelse.</w:t>
      </w:r>
    </w:p>
    <w:p w14:paraId="009900B7" w14:textId="0853815E" w:rsidR="0077521C" w:rsidRPr="00515097" w:rsidRDefault="008573F2" w:rsidP="0077521C">
      <w:pPr>
        <w:spacing w:after="0" w:line="240" w:lineRule="auto"/>
        <w:ind w:left="357" w:hanging="357"/>
        <w:contextualSpacing/>
        <w:jc w:val="both"/>
        <w:rPr>
          <w:rFonts w:ascii="Arial" w:hAnsi="Arial" w:cs="Arial"/>
          <w:sz w:val="14"/>
          <w:szCs w:val="14"/>
        </w:rPr>
      </w:pPr>
      <w:r w:rsidRPr="008573F2">
        <w:rPr>
          <w:rFonts w:ascii="Arial" w:eastAsiaTheme="minorEastAsia" w:hAnsi="Arial" w:cs="Arial"/>
          <w:b/>
          <w:bCs/>
          <w:color w:val="1F487C"/>
          <w:sz w:val="14"/>
          <w:szCs w:val="14"/>
        </w:rPr>
        <w:t>3</w:t>
      </w:r>
      <w:r w:rsidR="0077521C" w:rsidRPr="008573F2">
        <w:rPr>
          <w:rFonts w:ascii="Arial" w:eastAsiaTheme="minorEastAsia" w:hAnsi="Arial" w:cs="Arial"/>
          <w:b/>
          <w:bCs/>
          <w:color w:val="1F487C"/>
          <w:sz w:val="14"/>
          <w:szCs w:val="14"/>
        </w:rPr>
        <w:t xml:space="preserve">.2 </w:t>
      </w:r>
      <w:r w:rsidR="00F930E3" w:rsidRPr="008573F2">
        <w:rPr>
          <w:rFonts w:ascii="Arial" w:eastAsiaTheme="minorEastAsia" w:hAnsi="Arial" w:cs="Arial"/>
          <w:b/>
          <w:bCs/>
          <w:color w:val="1F487C"/>
          <w:sz w:val="14"/>
          <w:szCs w:val="14"/>
        </w:rPr>
        <w:tab/>
      </w:r>
      <w:r w:rsidRPr="008573F2">
        <w:rPr>
          <w:rFonts w:ascii="Arial" w:eastAsiaTheme="minorEastAsia" w:hAnsi="Arial" w:cs="Arial"/>
          <w:b/>
          <w:bCs/>
          <w:color w:val="1F487C"/>
          <w:sz w:val="14"/>
          <w:szCs w:val="14"/>
        </w:rPr>
        <w:t>Omedelbart åtagande.</w:t>
      </w:r>
      <w:r>
        <w:rPr>
          <w:rFonts w:ascii="Arial" w:hAnsi="Arial" w:cs="Arial"/>
          <w:sz w:val="14"/>
          <w:szCs w:val="14"/>
        </w:rPr>
        <w:t xml:space="preserve"> </w:t>
      </w:r>
      <w:r w:rsidR="00C4441A">
        <w:rPr>
          <w:rFonts w:ascii="Arial" w:hAnsi="Arial" w:cs="Arial"/>
          <w:sz w:val="14"/>
          <w:szCs w:val="14"/>
        </w:rPr>
        <w:t>Om</w:t>
      </w:r>
      <w:r w:rsidR="0077521C" w:rsidRPr="00515097">
        <w:rPr>
          <w:rFonts w:ascii="Arial" w:hAnsi="Arial" w:cs="Arial"/>
          <w:sz w:val="14"/>
          <w:szCs w:val="14"/>
        </w:rPr>
        <w:t xml:space="preserve"> </w:t>
      </w:r>
      <w:r w:rsidR="0019059E">
        <w:rPr>
          <w:rFonts w:ascii="Arial" w:hAnsi="Arial" w:cs="Arial"/>
          <w:sz w:val="14"/>
          <w:szCs w:val="14"/>
        </w:rPr>
        <w:t>Avtalet</w:t>
      </w:r>
      <w:r w:rsidR="00C4441A">
        <w:rPr>
          <w:rFonts w:ascii="Arial" w:hAnsi="Arial" w:cs="Arial"/>
          <w:sz w:val="14"/>
          <w:szCs w:val="14"/>
        </w:rPr>
        <w:t xml:space="preserve"> sägs upp</w:t>
      </w:r>
      <w:r w:rsidR="0077521C" w:rsidRPr="00515097">
        <w:rPr>
          <w:rFonts w:ascii="Arial" w:hAnsi="Arial" w:cs="Arial"/>
          <w:sz w:val="14"/>
          <w:szCs w:val="14"/>
        </w:rPr>
        <w:t xml:space="preserve"> i förtid, upphör </w:t>
      </w:r>
      <w:r w:rsidR="0019059E">
        <w:rPr>
          <w:rFonts w:ascii="Arial" w:hAnsi="Arial" w:cs="Arial"/>
          <w:sz w:val="14"/>
          <w:szCs w:val="14"/>
        </w:rPr>
        <w:t>Kundens</w:t>
      </w:r>
      <w:r w:rsidR="0077521C" w:rsidRPr="00515097">
        <w:rPr>
          <w:rFonts w:ascii="Arial" w:hAnsi="Arial" w:cs="Arial"/>
          <w:sz w:val="14"/>
          <w:szCs w:val="14"/>
        </w:rPr>
        <w:t xml:space="preserve"> rätt att nyttja Hyresobjektet och </w:t>
      </w:r>
      <w:r w:rsidR="000646E5">
        <w:rPr>
          <w:rFonts w:ascii="Arial" w:hAnsi="Arial" w:cs="Arial"/>
          <w:sz w:val="14"/>
          <w:szCs w:val="14"/>
        </w:rPr>
        <w:t>Kunden</w:t>
      </w:r>
      <w:r w:rsidR="0077521C" w:rsidRPr="00515097">
        <w:rPr>
          <w:rFonts w:ascii="Arial" w:hAnsi="Arial" w:cs="Arial"/>
          <w:sz w:val="14"/>
          <w:szCs w:val="14"/>
        </w:rPr>
        <w:t xml:space="preserve"> är skyldig att omedelbart återlämna Hyresobjekten till </w:t>
      </w:r>
      <w:r w:rsidR="00B43D0D">
        <w:rPr>
          <w:rFonts w:ascii="Arial" w:hAnsi="Arial" w:cs="Arial"/>
          <w:sz w:val="14"/>
          <w:szCs w:val="14"/>
        </w:rPr>
        <w:t>Ahlsell</w:t>
      </w:r>
      <w:r w:rsidR="0077521C" w:rsidRPr="00515097">
        <w:rPr>
          <w:rFonts w:ascii="Arial" w:hAnsi="Arial" w:cs="Arial"/>
          <w:sz w:val="14"/>
          <w:szCs w:val="14"/>
        </w:rPr>
        <w:t xml:space="preserve"> vid äventyr av att </w:t>
      </w:r>
      <w:r w:rsidR="00B43D0D">
        <w:rPr>
          <w:rFonts w:ascii="Arial" w:hAnsi="Arial" w:cs="Arial"/>
          <w:sz w:val="14"/>
          <w:szCs w:val="14"/>
        </w:rPr>
        <w:t>Ahlsell</w:t>
      </w:r>
      <w:r w:rsidR="0077521C" w:rsidRPr="00515097">
        <w:rPr>
          <w:rFonts w:ascii="Arial" w:hAnsi="Arial" w:cs="Arial"/>
          <w:sz w:val="14"/>
          <w:szCs w:val="14"/>
        </w:rPr>
        <w:t xml:space="preserve"> återtar Hyresobjektet på </w:t>
      </w:r>
      <w:r w:rsidR="0019059E">
        <w:rPr>
          <w:rFonts w:ascii="Arial" w:hAnsi="Arial" w:cs="Arial"/>
          <w:sz w:val="14"/>
          <w:szCs w:val="14"/>
        </w:rPr>
        <w:t>Kundens</w:t>
      </w:r>
      <w:r w:rsidR="0077521C" w:rsidRPr="00515097">
        <w:rPr>
          <w:rFonts w:ascii="Arial" w:hAnsi="Arial" w:cs="Arial"/>
          <w:sz w:val="14"/>
          <w:szCs w:val="14"/>
        </w:rPr>
        <w:t xml:space="preserve"> bekostnad. För det fall </w:t>
      </w:r>
      <w:r w:rsidR="00B43D0D">
        <w:rPr>
          <w:rFonts w:ascii="Arial" w:hAnsi="Arial" w:cs="Arial"/>
          <w:sz w:val="14"/>
          <w:szCs w:val="14"/>
        </w:rPr>
        <w:t>Ahlsell</w:t>
      </w:r>
      <w:r w:rsidR="0077521C" w:rsidRPr="00515097">
        <w:rPr>
          <w:rFonts w:ascii="Arial" w:hAnsi="Arial" w:cs="Arial"/>
          <w:sz w:val="14"/>
          <w:szCs w:val="14"/>
        </w:rPr>
        <w:t xml:space="preserve"> anser att det finns risk för att återlämnande av Hyresobjektet inte kommer ske enligt ovan äger </w:t>
      </w:r>
      <w:r w:rsidR="00B43D0D">
        <w:rPr>
          <w:rFonts w:ascii="Arial" w:hAnsi="Arial" w:cs="Arial"/>
          <w:sz w:val="14"/>
          <w:szCs w:val="14"/>
        </w:rPr>
        <w:t>Ahlsell</w:t>
      </w:r>
      <w:r w:rsidR="0077521C" w:rsidRPr="00515097">
        <w:rPr>
          <w:rFonts w:ascii="Arial" w:hAnsi="Arial" w:cs="Arial"/>
          <w:sz w:val="14"/>
          <w:szCs w:val="14"/>
        </w:rPr>
        <w:t xml:space="preserve"> rätt att omedelbart återta Hyresobjektet på </w:t>
      </w:r>
      <w:r w:rsidR="0019059E">
        <w:rPr>
          <w:rFonts w:ascii="Arial" w:hAnsi="Arial" w:cs="Arial"/>
          <w:sz w:val="14"/>
          <w:szCs w:val="14"/>
        </w:rPr>
        <w:t>Kundens</w:t>
      </w:r>
      <w:r w:rsidR="0077521C" w:rsidRPr="00515097">
        <w:rPr>
          <w:rFonts w:ascii="Arial" w:hAnsi="Arial" w:cs="Arial"/>
          <w:sz w:val="14"/>
          <w:szCs w:val="14"/>
        </w:rPr>
        <w:t xml:space="preserve"> bekostnad. </w:t>
      </w:r>
    </w:p>
    <w:p w14:paraId="550FF3AF" w14:textId="77777777" w:rsidR="0077521C" w:rsidRPr="00515097" w:rsidRDefault="0077521C" w:rsidP="0077521C">
      <w:pPr>
        <w:spacing w:after="0" w:line="240" w:lineRule="auto"/>
        <w:ind w:left="357" w:hanging="357"/>
        <w:contextualSpacing/>
        <w:jc w:val="both"/>
        <w:rPr>
          <w:rFonts w:ascii="Arial" w:hAnsi="Arial" w:cs="Arial"/>
          <w:b/>
          <w:color w:val="4472C4" w:themeColor="accent1"/>
          <w:sz w:val="14"/>
          <w:szCs w:val="14"/>
        </w:rPr>
      </w:pPr>
    </w:p>
    <w:p w14:paraId="383F1A61" w14:textId="01636CC7" w:rsidR="0077521C" w:rsidRDefault="00D641CC" w:rsidP="00EB28DF">
      <w:pPr>
        <w:keepNext/>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4</w:t>
      </w:r>
      <w:r w:rsidR="00C4441A">
        <w:rPr>
          <w:rFonts w:ascii="Arial" w:eastAsiaTheme="minorEastAsia" w:hAnsi="Arial" w:cs="Arial"/>
          <w:b/>
          <w:bCs/>
          <w:color w:val="1F487C"/>
          <w:sz w:val="14"/>
          <w:szCs w:val="14"/>
        </w:rPr>
        <w:t>.</w:t>
      </w:r>
      <w:r w:rsidR="0077521C" w:rsidRPr="00515097">
        <w:rPr>
          <w:rFonts w:ascii="Arial" w:eastAsiaTheme="minorEastAsia" w:hAnsi="Arial" w:cs="Arial"/>
          <w:b/>
          <w:bCs/>
          <w:color w:val="1F487C"/>
          <w:sz w:val="14"/>
          <w:szCs w:val="14"/>
        </w:rPr>
        <w:t xml:space="preserve"> </w:t>
      </w:r>
      <w:r w:rsidR="00F930E3" w:rsidRPr="00515097">
        <w:rPr>
          <w:rFonts w:ascii="Arial" w:eastAsiaTheme="minorEastAsia" w:hAnsi="Arial" w:cs="Arial"/>
          <w:b/>
          <w:bCs/>
          <w:color w:val="1F487C"/>
          <w:sz w:val="14"/>
          <w:szCs w:val="14"/>
        </w:rPr>
        <w:tab/>
      </w:r>
      <w:r w:rsidR="008B5D19">
        <w:rPr>
          <w:rFonts w:ascii="Arial" w:eastAsiaTheme="minorEastAsia" w:hAnsi="Arial" w:cs="Arial"/>
          <w:b/>
          <w:bCs/>
          <w:color w:val="1F487C"/>
          <w:sz w:val="14"/>
          <w:szCs w:val="14"/>
        </w:rPr>
        <w:t>Övrigt</w:t>
      </w:r>
    </w:p>
    <w:p w14:paraId="32A73846" w14:textId="03F9D780" w:rsidR="00C4441A" w:rsidRPr="00515097" w:rsidRDefault="00D641CC" w:rsidP="00C4441A">
      <w:pPr>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t>4</w:t>
      </w:r>
      <w:r w:rsidR="00C4441A" w:rsidRPr="00C4441A">
        <w:rPr>
          <w:rFonts w:ascii="Arial" w:eastAsiaTheme="minorEastAsia" w:hAnsi="Arial" w:cs="Arial"/>
          <w:b/>
          <w:bCs/>
          <w:color w:val="1F487C"/>
          <w:sz w:val="14"/>
          <w:szCs w:val="14"/>
        </w:rPr>
        <w:t>.1</w:t>
      </w:r>
      <w:r w:rsidR="00C4441A" w:rsidRPr="00C4441A">
        <w:rPr>
          <w:rFonts w:ascii="Arial" w:eastAsiaTheme="minorEastAsia" w:hAnsi="Arial" w:cs="Arial"/>
          <w:b/>
          <w:bCs/>
          <w:color w:val="1F487C"/>
          <w:sz w:val="14"/>
          <w:szCs w:val="14"/>
        </w:rPr>
        <w:tab/>
        <w:t>Behandling av personuppgifter.</w:t>
      </w:r>
      <w:r w:rsidR="00C4441A">
        <w:rPr>
          <w:rFonts w:ascii="Arial" w:hAnsi="Arial" w:cs="Arial"/>
          <w:sz w:val="14"/>
          <w:szCs w:val="14"/>
        </w:rPr>
        <w:t xml:space="preserve"> </w:t>
      </w:r>
      <w:r w:rsidR="005365F1" w:rsidRPr="005365F1">
        <w:rPr>
          <w:rFonts w:ascii="Arial" w:hAnsi="Arial" w:cs="Arial"/>
          <w:sz w:val="14"/>
          <w:szCs w:val="14"/>
        </w:rPr>
        <w:t>All behandling av personuppgifter ska ske i enlighet med gällande dataskyddslagstiftning.</w:t>
      </w:r>
      <w:r w:rsidR="005365F1">
        <w:t xml:space="preserve"> </w:t>
      </w:r>
      <w:r w:rsidR="00C4441A" w:rsidRPr="00515097">
        <w:rPr>
          <w:rFonts w:ascii="Arial" w:hAnsi="Arial" w:cs="Arial"/>
          <w:sz w:val="14"/>
          <w:szCs w:val="14"/>
        </w:rPr>
        <w:t xml:space="preserve">Vardera parten kommer att behandla personuppgifter i form av kontaktuppgifter rörande den andra partens kontaktperson. I syfte att uppfylla det ingångna avtalet kan Ahlsell i vissa fall även behandla information om </w:t>
      </w:r>
      <w:r w:rsidR="00C4441A">
        <w:rPr>
          <w:rFonts w:ascii="Arial" w:hAnsi="Arial" w:cs="Arial"/>
          <w:sz w:val="14"/>
          <w:szCs w:val="14"/>
        </w:rPr>
        <w:t>K</w:t>
      </w:r>
      <w:r w:rsidR="00C4441A" w:rsidRPr="00515097">
        <w:rPr>
          <w:rFonts w:ascii="Arial" w:hAnsi="Arial" w:cs="Arial"/>
          <w:sz w:val="14"/>
          <w:szCs w:val="14"/>
        </w:rPr>
        <w:t>undens medarbetare och dess preferenser vid individuella avrop av varor, exempelvis klädstorlekar. Vardera parten ansvarar för sin respektive behandling av personuppgifter som personuppgiftsansvariga, och parterna bedömer inte att någon av parterna kommer behandla personuppgifter som personuppgiftsbiträde åt den andra parten. Vardera parten ska informera den kontaktperson som part utsett om att den andra parten kommer att behandla dennes personuppgifter i syfte att upprätthålla parternas affärsrelation. Informationen ska ha det innehåll som anges i artikel 13 i förordning (EU) 2016/679 (General Data Protection Regulation) och kan lämnas genom en uppmaning till kontaktpersonen om att besöka den andra partens webbplats där information om dennes personuppgiftsbehandling ska finnas tillgänglig. Såvitt avser Ahlsell finns sådan information publicerad på https://www.ahlsell.se/om-ahlsell/integritetspolicy/.</w:t>
      </w:r>
    </w:p>
    <w:p w14:paraId="1B7631A4" w14:textId="53C30418" w:rsidR="00F71B44" w:rsidRDefault="00D641CC" w:rsidP="00EB28DF">
      <w:pPr>
        <w:keepNext/>
        <w:spacing w:after="0" w:line="240" w:lineRule="auto"/>
        <w:ind w:left="357" w:hanging="357"/>
        <w:contextualSpacing/>
        <w:jc w:val="both"/>
        <w:rPr>
          <w:rFonts w:ascii="Arial" w:hAnsi="Arial" w:cs="Arial"/>
          <w:sz w:val="14"/>
          <w:szCs w:val="14"/>
        </w:rPr>
      </w:pPr>
      <w:r>
        <w:rPr>
          <w:rFonts w:ascii="Arial" w:eastAsiaTheme="minorEastAsia" w:hAnsi="Arial" w:cs="Arial"/>
          <w:b/>
          <w:bCs/>
          <w:color w:val="1F487C"/>
          <w:sz w:val="14"/>
          <w:szCs w:val="14"/>
        </w:rPr>
        <w:lastRenderedPageBreak/>
        <w:t>4</w:t>
      </w:r>
      <w:r w:rsidR="00F71B44" w:rsidRPr="00F71B44">
        <w:rPr>
          <w:rFonts w:ascii="Arial" w:eastAsiaTheme="minorEastAsia" w:hAnsi="Arial" w:cs="Arial"/>
          <w:b/>
          <w:bCs/>
          <w:color w:val="1F487C"/>
          <w:sz w:val="14"/>
          <w:szCs w:val="14"/>
        </w:rPr>
        <w:t>.2</w:t>
      </w:r>
      <w:r w:rsidR="00F71B44" w:rsidRPr="00F71B44">
        <w:rPr>
          <w:rFonts w:ascii="Arial" w:eastAsiaTheme="minorEastAsia" w:hAnsi="Arial" w:cs="Arial"/>
          <w:b/>
          <w:bCs/>
          <w:color w:val="1F487C"/>
          <w:sz w:val="14"/>
          <w:szCs w:val="14"/>
        </w:rPr>
        <w:tab/>
        <w:t>Befrielsegrunder (Force Majeure).</w:t>
      </w:r>
      <w:r w:rsidR="00F71B44" w:rsidRPr="00F71B44">
        <w:rPr>
          <w:rFonts w:ascii="Arial" w:hAnsi="Arial" w:cs="Arial"/>
          <w:sz w:val="14"/>
          <w:szCs w:val="14"/>
        </w:rPr>
        <w:t xml:space="preserve"> </w:t>
      </w:r>
      <w:r w:rsidR="005365F1" w:rsidRPr="005365F1">
        <w:rPr>
          <w:rFonts w:ascii="Arial" w:hAnsi="Arial" w:cs="Arial"/>
          <w:sz w:val="14"/>
          <w:szCs w:val="14"/>
        </w:rPr>
        <w:t>Ingen Part ska anses ha brutit mot en skyldighet om fullgörandet av skyldigheten förhindras av omständigheter som anses utgöra force majeure.</w:t>
      </w:r>
      <w:r w:rsidR="005365F1">
        <w:rPr>
          <w:rFonts w:eastAsiaTheme="minorEastAsia"/>
          <w:sz w:val="14"/>
          <w:szCs w:val="14"/>
        </w:rPr>
        <w:t xml:space="preserve"> </w:t>
      </w:r>
      <w:r w:rsidR="00F71B44" w:rsidRPr="00F71B44">
        <w:rPr>
          <w:rFonts w:ascii="Arial" w:hAnsi="Arial" w:cs="Arial"/>
          <w:sz w:val="14"/>
          <w:szCs w:val="14"/>
        </w:rPr>
        <w:t>Följande exempel på omständigheter utgör befrielsegrunder om de medför att Avtalets fullgörande hindras eller blir oskäligt betungande: arbetskonflikt, eldsvåda, krig, mobilisering eller militärinkallelser av motsvarande omfattning, rekvisition, beslag, valutarestriktioner, uppror, upplopp, knapphet på transportmedel, allmän varuknapphet, pandemi, epidemi, väsentlig prishöjning från leverantör, inskränkningar i tillförseln av drivkraft och varje annan liknande omständighet som parterna inte kan råda över liksom fel i eller försening av leveranser från underleverantörer som orsakas av sådan befrielsegrund (”</w:t>
      </w:r>
      <w:r w:rsidR="00F71B44" w:rsidRPr="00F71B44">
        <w:rPr>
          <w:rFonts w:ascii="Arial" w:hAnsi="Arial" w:cs="Arial"/>
          <w:b/>
          <w:bCs/>
          <w:sz w:val="14"/>
          <w:szCs w:val="14"/>
        </w:rPr>
        <w:t>Force Majeure</w:t>
      </w:r>
      <w:r w:rsidR="00F71B44" w:rsidRPr="00F71B44">
        <w:rPr>
          <w:rFonts w:ascii="Arial" w:hAnsi="Arial" w:cs="Arial"/>
          <w:sz w:val="14"/>
          <w:szCs w:val="14"/>
        </w:rPr>
        <w:t xml:space="preserve">”). Det åligger part som önskar åberopa Force Majeure att utan dröjsmål skriftligen underrätta andra parten om uppkomsten därav liksom om dess upphörande. </w:t>
      </w:r>
    </w:p>
    <w:p w14:paraId="5ED363AD" w14:textId="2F346222" w:rsidR="00C4441A" w:rsidRPr="00D641CC" w:rsidRDefault="00156329" w:rsidP="00D641CC">
      <w:pPr>
        <w:pStyle w:val="Liststycke"/>
        <w:keepNext/>
        <w:numPr>
          <w:ilvl w:val="1"/>
          <w:numId w:val="8"/>
        </w:numPr>
        <w:spacing w:after="0" w:line="240" w:lineRule="auto"/>
        <w:jc w:val="both"/>
        <w:rPr>
          <w:rFonts w:ascii="Arial" w:hAnsi="Arial" w:cs="Arial"/>
          <w:sz w:val="14"/>
          <w:szCs w:val="14"/>
        </w:rPr>
      </w:pPr>
      <w:r w:rsidRPr="00D641CC">
        <w:rPr>
          <w:rFonts w:ascii="Arial" w:eastAsiaTheme="minorEastAsia" w:hAnsi="Arial" w:cs="Arial"/>
          <w:b/>
          <w:bCs/>
          <w:color w:val="1F487C"/>
          <w:sz w:val="14"/>
          <w:szCs w:val="14"/>
        </w:rPr>
        <w:t>Sekretess.</w:t>
      </w:r>
      <w:r w:rsidRPr="00D641CC">
        <w:rPr>
          <w:rFonts w:ascii="Arial" w:hAnsi="Arial" w:cs="Arial"/>
          <w:sz w:val="14"/>
          <w:szCs w:val="14"/>
        </w:rPr>
        <w:t xml:space="preserve"> </w:t>
      </w:r>
      <w:r w:rsidR="00F71B44" w:rsidRPr="00D641CC">
        <w:rPr>
          <w:rFonts w:ascii="Arial" w:hAnsi="Arial" w:cs="Arial"/>
          <w:sz w:val="14"/>
          <w:szCs w:val="14"/>
        </w:rPr>
        <w:t xml:space="preserve">Under den gällande perioden för Avtalet, kan Parterna få tillgång till värdefulla företagshemligheter och annan sekretessbelagd information tillhörande den andre </w:t>
      </w:r>
      <w:r w:rsidR="00944B53" w:rsidRPr="00D641CC">
        <w:rPr>
          <w:rFonts w:ascii="Arial" w:hAnsi="Arial" w:cs="Arial"/>
          <w:sz w:val="14"/>
          <w:szCs w:val="14"/>
        </w:rPr>
        <w:t>p</w:t>
      </w:r>
      <w:r w:rsidR="00F71B44" w:rsidRPr="00D641CC">
        <w:rPr>
          <w:rFonts w:ascii="Arial" w:hAnsi="Arial" w:cs="Arial"/>
          <w:sz w:val="14"/>
          <w:szCs w:val="14"/>
        </w:rPr>
        <w:t>arten och dess affärer, inklusive innehållet i Avtalet (”</w:t>
      </w:r>
      <w:r w:rsidR="00F71B44" w:rsidRPr="00D641CC">
        <w:rPr>
          <w:rFonts w:ascii="Arial" w:hAnsi="Arial" w:cs="Arial"/>
          <w:b/>
          <w:bCs/>
          <w:sz w:val="14"/>
          <w:szCs w:val="14"/>
        </w:rPr>
        <w:t>Sekretessbelagd Information</w:t>
      </w:r>
      <w:r w:rsidR="00F71B44" w:rsidRPr="00D641CC">
        <w:rPr>
          <w:rFonts w:ascii="Arial" w:hAnsi="Arial" w:cs="Arial"/>
          <w:sz w:val="14"/>
          <w:szCs w:val="14"/>
        </w:rPr>
        <w:t xml:space="preserve">”). Begreppet Sekretessbelagd Information inkluderar inte information som är allmänt känd eller som ska bli allmän vetskap genom andra sätt än överträdelse av Avtalet. Parterna ska hålla all Sekretessbelagd Information strängt konfidentiell och ska inte avslöja det till någon tredje part utom när det medges av den andre </w:t>
      </w:r>
      <w:r w:rsidR="005F69D0" w:rsidRPr="00D641CC">
        <w:rPr>
          <w:rFonts w:ascii="Arial" w:hAnsi="Arial" w:cs="Arial"/>
          <w:sz w:val="14"/>
          <w:szCs w:val="14"/>
        </w:rPr>
        <w:t>p</w:t>
      </w:r>
      <w:r w:rsidR="00F71B44" w:rsidRPr="00D641CC">
        <w:rPr>
          <w:rFonts w:ascii="Arial" w:hAnsi="Arial" w:cs="Arial"/>
          <w:sz w:val="14"/>
          <w:szCs w:val="14"/>
        </w:rPr>
        <w:t xml:space="preserve">arten eller om det rimligen kan krävas för att efterleva skyldigheterna under Avtalet eller när det krävs enligt lag, börsreglering eller beslut från domstol eller behörig myndighet.  </w:t>
      </w:r>
    </w:p>
    <w:p w14:paraId="5678A912" w14:textId="7C047B26" w:rsidR="00C4441A" w:rsidRPr="00D641CC" w:rsidRDefault="00C4441A" w:rsidP="00D641CC">
      <w:pPr>
        <w:pStyle w:val="Liststycke"/>
        <w:keepNext/>
        <w:numPr>
          <w:ilvl w:val="1"/>
          <w:numId w:val="8"/>
        </w:numPr>
        <w:spacing w:after="0" w:line="240" w:lineRule="auto"/>
        <w:jc w:val="both"/>
        <w:rPr>
          <w:rFonts w:ascii="Arial" w:hAnsi="Arial" w:cs="Arial"/>
          <w:sz w:val="14"/>
          <w:szCs w:val="14"/>
        </w:rPr>
      </w:pPr>
      <w:r w:rsidRPr="00D641CC">
        <w:rPr>
          <w:rFonts w:ascii="Arial" w:eastAsiaTheme="minorEastAsia" w:hAnsi="Arial" w:cs="Arial"/>
          <w:b/>
          <w:bCs/>
          <w:color w:val="1F487C"/>
          <w:sz w:val="14"/>
          <w:szCs w:val="14"/>
        </w:rPr>
        <w:t>Ändringar.</w:t>
      </w:r>
      <w:r w:rsidRPr="00D641CC">
        <w:rPr>
          <w:rFonts w:ascii="Arial" w:hAnsi="Arial" w:cs="Arial"/>
          <w:sz w:val="14"/>
          <w:szCs w:val="14"/>
        </w:rPr>
        <w:t xml:space="preserve"> Ändringar av och tillägg till Avtalet ska vara skriftligen avfattade och undertecknade av parterna för att vara bindande. </w:t>
      </w:r>
    </w:p>
    <w:p w14:paraId="02E29311" w14:textId="6517DBB8" w:rsidR="00C4441A" w:rsidRDefault="00C4441A" w:rsidP="00C4441A">
      <w:pPr>
        <w:pStyle w:val="Liststycke"/>
        <w:keepNext/>
        <w:spacing w:after="0" w:line="240" w:lineRule="auto"/>
        <w:ind w:left="360"/>
        <w:jc w:val="both"/>
        <w:rPr>
          <w:rFonts w:ascii="Arial" w:hAnsi="Arial" w:cs="Arial"/>
          <w:sz w:val="14"/>
          <w:szCs w:val="14"/>
        </w:rPr>
      </w:pPr>
    </w:p>
    <w:p w14:paraId="6BC39757" w14:textId="4DF2BBE8" w:rsidR="00C4441A" w:rsidRPr="00C4441A" w:rsidRDefault="00D641CC" w:rsidP="00C4441A">
      <w:pPr>
        <w:keepNext/>
        <w:spacing w:after="0" w:line="240" w:lineRule="auto"/>
        <w:ind w:left="357" w:hanging="357"/>
        <w:contextualSpacing/>
        <w:jc w:val="both"/>
        <w:rPr>
          <w:rFonts w:ascii="Arial" w:eastAsiaTheme="minorEastAsia" w:hAnsi="Arial" w:cs="Arial"/>
          <w:b/>
          <w:bCs/>
          <w:color w:val="1F487C"/>
          <w:sz w:val="14"/>
          <w:szCs w:val="14"/>
        </w:rPr>
      </w:pPr>
      <w:r>
        <w:rPr>
          <w:rFonts w:ascii="Arial" w:eastAsiaTheme="minorEastAsia" w:hAnsi="Arial" w:cs="Arial"/>
          <w:b/>
          <w:bCs/>
          <w:color w:val="1F487C"/>
          <w:sz w:val="14"/>
          <w:szCs w:val="14"/>
        </w:rPr>
        <w:t>5</w:t>
      </w:r>
      <w:r w:rsidR="00C4441A">
        <w:rPr>
          <w:rFonts w:ascii="Arial" w:eastAsiaTheme="minorEastAsia" w:hAnsi="Arial" w:cs="Arial"/>
          <w:b/>
          <w:bCs/>
          <w:color w:val="1F487C"/>
          <w:sz w:val="14"/>
          <w:szCs w:val="14"/>
        </w:rPr>
        <w:t>.</w:t>
      </w:r>
      <w:r w:rsidR="00C4441A" w:rsidRPr="00515097">
        <w:rPr>
          <w:rFonts w:ascii="Arial" w:eastAsiaTheme="minorEastAsia" w:hAnsi="Arial" w:cs="Arial"/>
          <w:b/>
          <w:bCs/>
          <w:color w:val="1F487C"/>
          <w:sz w:val="14"/>
          <w:szCs w:val="14"/>
        </w:rPr>
        <w:t xml:space="preserve"> </w:t>
      </w:r>
      <w:r w:rsidR="00C4441A" w:rsidRPr="00515097">
        <w:rPr>
          <w:rFonts w:ascii="Arial" w:eastAsiaTheme="minorEastAsia" w:hAnsi="Arial" w:cs="Arial"/>
          <w:b/>
          <w:bCs/>
          <w:color w:val="1F487C"/>
          <w:sz w:val="14"/>
          <w:szCs w:val="14"/>
        </w:rPr>
        <w:tab/>
      </w:r>
      <w:r w:rsidR="00C4441A" w:rsidRPr="00C4441A">
        <w:rPr>
          <w:rFonts w:ascii="Arial" w:eastAsiaTheme="minorEastAsia" w:hAnsi="Arial" w:cs="Arial"/>
          <w:b/>
          <w:bCs/>
          <w:color w:val="1F487C"/>
          <w:sz w:val="14"/>
          <w:szCs w:val="14"/>
        </w:rPr>
        <w:t>Tillämplig lag och Tvistlösning</w:t>
      </w:r>
    </w:p>
    <w:p w14:paraId="647A083F" w14:textId="35B60D34" w:rsidR="00156329" w:rsidRPr="00D641CC" w:rsidRDefault="00156329" w:rsidP="00D641CC">
      <w:pPr>
        <w:pStyle w:val="Liststycke"/>
        <w:keepNext/>
        <w:numPr>
          <w:ilvl w:val="1"/>
          <w:numId w:val="9"/>
        </w:numPr>
        <w:spacing w:after="0" w:line="240" w:lineRule="auto"/>
        <w:jc w:val="both"/>
        <w:rPr>
          <w:rFonts w:ascii="Arial" w:hAnsi="Arial" w:cs="Arial"/>
          <w:sz w:val="14"/>
          <w:szCs w:val="14"/>
        </w:rPr>
      </w:pPr>
      <w:r w:rsidRPr="00D641CC">
        <w:rPr>
          <w:rFonts w:ascii="Arial" w:eastAsiaTheme="minorEastAsia" w:hAnsi="Arial" w:cs="Arial"/>
          <w:b/>
          <w:bCs/>
          <w:color w:val="1F487C"/>
          <w:sz w:val="14"/>
          <w:szCs w:val="14"/>
        </w:rPr>
        <w:t>Tillämplig lag.</w:t>
      </w:r>
      <w:r w:rsidRPr="00D641CC">
        <w:rPr>
          <w:rFonts w:ascii="Arial" w:hAnsi="Arial" w:cs="Arial"/>
          <w:sz w:val="14"/>
          <w:szCs w:val="14"/>
        </w:rPr>
        <w:t xml:space="preserve"> Detta Avtal ska regleras av svensk materiell rätt. </w:t>
      </w:r>
    </w:p>
    <w:p w14:paraId="5D80860F" w14:textId="2DAFD8D7" w:rsidR="00156329" w:rsidRPr="00D641CC" w:rsidRDefault="00156329" w:rsidP="00D641CC">
      <w:pPr>
        <w:pStyle w:val="Liststycke"/>
        <w:keepNext/>
        <w:numPr>
          <w:ilvl w:val="1"/>
          <w:numId w:val="9"/>
        </w:numPr>
        <w:spacing w:after="0" w:line="240" w:lineRule="auto"/>
        <w:jc w:val="both"/>
        <w:rPr>
          <w:rFonts w:ascii="Arial" w:hAnsi="Arial" w:cs="Arial"/>
          <w:sz w:val="14"/>
          <w:szCs w:val="14"/>
        </w:rPr>
      </w:pPr>
      <w:r w:rsidRPr="00D641CC">
        <w:rPr>
          <w:rFonts w:ascii="Arial" w:eastAsiaTheme="minorEastAsia" w:hAnsi="Arial" w:cs="Arial"/>
          <w:b/>
          <w:bCs/>
          <w:color w:val="1F487C"/>
          <w:sz w:val="14"/>
          <w:szCs w:val="14"/>
        </w:rPr>
        <w:t>Tvistlösning.</w:t>
      </w:r>
      <w:r w:rsidRPr="00D641CC">
        <w:rPr>
          <w:rFonts w:ascii="Arial" w:hAnsi="Arial" w:cs="Arial"/>
          <w:sz w:val="14"/>
          <w:szCs w:val="14"/>
        </w:rPr>
        <w:t xml:space="preserve"> Alla tvister eller anspråk som uppstår i anledning av eller i samband med detta Avtal, eller en överträdelse, uppsägning eller ogiltighet av detsamma, ska avgöras genom skiljedomstol i enlighet med Skiljedomsreglerna för Stockholms Handelskammarens Skiljedomsinstitut. Skiljenämnden ska vara sammansatt av tre (3) skiljemän. Sätet för skiljedomstolen ska vara Stockholm, Sverige. Språket som används i skiljedomsförfarandet ska, om inte Parterna avtalar annat, vara </w:t>
      </w:r>
      <w:r w:rsidR="00D641CC">
        <w:rPr>
          <w:rFonts w:ascii="Arial" w:hAnsi="Arial" w:cs="Arial"/>
          <w:sz w:val="14"/>
          <w:szCs w:val="14"/>
        </w:rPr>
        <w:t>svenska</w:t>
      </w:r>
      <w:r w:rsidRPr="00D641CC">
        <w:rPr>
          <w:rFonts w:ascii="Arial" w:hAnsi="Arial" w:cs="Arial"/>
          <w:sz w:val="14"/>
          <w:szCs w:val="14"/>
        </w:rPr>
        <w:t>.</w:t>
      </w:r>
      <w:r w:rsidR="00F71B44" w:rsidRPr="00D641CC">
        <w:rPr>
          <w:rFonts w:ascii="Arial" w:hAnsi="Arial" w:cs="Arial"/>
          <w:sz w:val="14"/>
          <w:szCs w:val="14"/>
        </w:rPr>
        <w:t xml:space="preserve"> </w:t>
      </w:r>
      <w:r w:rsidRPr="00D641CC">
        <w:rPr>
          <w:rFonts w:ascii="Arial" w:hAnsi="Arial" w:cs="Arial"/>
          <w:sz w:val="14"/>
          <w:szCs w:val="14"/>
        </w:rPr>
        <w:t>All information som avslöjas under eller på annat sätt i samband med skiljeförfarandet inklusive detaljer om skiljeförfarandet, skiljedomen, förlikningen eller förlikningsavgörandet ska betraktas som Sekretessbelagd Information.</w:t>
      </w:r>
    </w:p>
    <w:sectPr w:rsidR="00156329" w:rsidRPr="00D641CC" w:rsidSect="0077521C">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2075" w14:textId="77777777" w:rsidR="00CF466E" w:rsidRDefault="00CF466E" w:rsidP="0077521C">
      <w:pPr>
        <w:spacing w:after="0" w:line="240" w:lineRule="auto"/>
      </w:pPr>
      <w:r>
        <w:separator/>
      </w:r>
    </w:p>
  </w:endnote>
  <w:endnote w:type="continuationSeparator" w:id="0">
    <w:p w14:paraId="7A3A81A5" w14:textId="77777777" w:rsidR="00CF466E" w:rsidRDefault="00CF466E" w:rsidP="0077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66A8" w14:textId="2A0AA2DF" w:rsidR="00DF0A9A" w:rsidRPr="00DF0A9A" w:rsidRDefault="00DF0A9A">
    <w:pPr>
      <w:pStyle w:val="Sidfot"/>
      <w:rPr>
        <w:rFonts w:ascii="Arial" w:hAnsi="Arial" w:cs="Arial"/>
        <w:sz w:val="12"/>
        <w:szCs w:val="12"/>
      </w:rPr>
    </w:pPr>
    <w:r w:rsidRPr="00317178">
      <w:rPr>
        <w:rFonts w:ascii="Arial" w:hAnsi="Arial" w:cs="Arial"/>
        <w:sz w:val="12"/>
        <w:szCs w:val="12"/>
      </w:rPr>
      <w:t xml:space="preserve">V 1.1 </w:t>
    </w:r>
    <w:r w:rsidR="000A413D" w:rsidRPr="00317178">
      <w:rPr>
        <w:rFonts w:ascii="Arial" w:hAnsi="Arial" w:cs="Arial"/>
        <w:sz w:val="12"/>
        <w:szCs w:val="12"/>
      </w:rPr>
      <w:t>202</w:t>
    </w:r>
    <w:r w:rsidR="00156329" w:rsidRPr="00317178">
      <w:rPr>
        <w:rFonts w:ascii="Arial" w:hAnsi="Arial" w:cs="Arial"/>
        <w:sz w:val="12"/>
        <w:szCs w:val="12"/>
      </w:rPr>
      <w:t>2</w:t>
    </w:r>
    <w:r w:rsidR="000A413D" w:rsidRPr="00317178">
      <w:rPr>
        <w:rFonts w:ascii="Arial" w:hAnsi="Arial" w:cs="Arial"/>
        <w:sz w:val="12"/>
        <w:szCs w:val="12"/>
      </w:rPr>
      <w:t>-</w:t>
    </w:r>
    <w:r w:rsidR="00156329" w:rsidRPr="00317178">
      <w:rPr>
        <w:rFonts w:ascii="Arial" w:hAnsi="Arial" w:cs="Arial"/>
        <w:sz w:val="12"/>
        <w:szCs w:val="12"/>
      </w:rPr>
      <w:t>0</w:t>
    </w:r>
    <w:r w:rsidR="00317178" w:rsidRPr="00317178">
      <w:rPr>
        <w:rFonts w:ascii="Arial" w:hAnsi="Arial" w:cs="Arial"/>
        <w:sz w:val="12"/>
        <w:szCs w:val="12"/>
      </w:rPr>
      <w:t>4</w:t>
    </w:r>
    <w:r w:rsidR="000A413D" w:rsidRPr="00317178">
      <w:rPr>
        <w:rFonts w:ascii="Arial" w:hAnsi="Arial" w:cs="Arial"/>
        <w:sz w:val="12"/>
        <w:szCs w:val="12"/>
      </w:rPr>
      <w:t>-</w:t>
    </w:r>
    <w:r w:rsidR="00317178" w:rsidRPr="00317178">
      <w:rPr>
        <w:rFonts w:ascii="Arial" w:hAnsi="Arial" w:cs="Arial"/>
        <w:sz w:val="12"/>
        <w:szCs w:val="12"/>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0858" w14:textId="77777777" w:rsidR="00CF466E" w:rsidRDefault="00CF466E" w:rsidP="0077521C">
      <w:pPr>
        <w:spacing w:after="0" w:line="240" w:lineRule="auto"/>
      </w:pPr>
      <w:r>
        <w:separator/>
      </w:r>
    </w:p>
  </w:footnote>
  <w:footnote w:type="continuationSeparator" w:id="0">
    <w:p w14:paraId="08C8D5DA" w14:textId="77777777" w:rsidR="00CF466E" w:rsidRDefault="00CF466E" w:rsidP="0077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6909" w14:textId="5567E4DF" w:rsidR="0077521C" w:rsidRDefault="0077521C" w:rsidP="00317178">
    <w:pPr>
      <w:pStyle w:val="Sidhuvud"/>
      <w:rPr>
        <w:rFonts w:ascii="Arial" w:hAnsi="Arial" w:cs="Arial"/>
        <w:b/>
        <w:bCs/>
        <w:sz w:val="16"/>
        <w:szCs w:val="16"/>
      </w:rPr>
    </w:pPr>
    <w:r w:rsidRPr="00564302">
      <w:rPr>
        <w:noProof/>
        <w:lang w:eastAsia="sv-SE"/>
      </w:rPr>
      <w:drawing>
        <wp:inline distT="0" distB="0" distL="0" distR="0" wp14:anchorId="55BA6233" wp14:editId="6A56178A">
          <wp:extent cx="580445" cy="168593"/>
          <wp:effectExtent l="0" t="0" r="0" b="3175"/>
          <wp:docPr id="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52" cy="181491"/>
                  </a:xfrm>
                  <a:prstGeom prst="rect">
                    <a:avLst/>
                  </a:prstGeom>
                  <a:noFill/>
                  <a:ln>
                    <a:noFill/>
                  </a:ln>
                </pic:spPr>
              </pic:pic>
            </a:graphicData>
          </a:graphic>
        </wp:inline>
      </w:drawing>
    </w:r>
  </w:p>
  <w:p w14:paraId="11392C7A" w14:textId="77777777" w:rsidR="003E1984" w:rsidRPr="0065298B" w:rsidRDefault="003E1984" w:rsidP="0077521C">
    <w:pPr>
      <w:pStyle w:val="Sidhuvud"/>
      <w:jc w:val="right"/>
      <w:rPr>
        <w:rFonts w:ascii="Arial" w:hAnsi="Arial"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059"/>
    <w:multiLevelType w:val="multilevel"/>
    <w:tmpl w:val="8DFCA9CE"/>
    <w:lvl w:ilvl="0">
      <w:start w:val="4"/>
      <w:numFmt w:val="decimal"/>
      <w:lvlText w:val="%1"/>
      <w:lvlJc w:val="left"/>
      <w:pPr>
        <w:ind w:left="360" w:hanging="360"/>
      </w:pPr>
      <w:rPr>
        <w:rFonts w:eastAsiaTheme="minorEastAsia" w:hint="default"/>
        <w:b/>
        <w:color w:val="1F487C"/>
      </w:rPr>
    </w:lvl>
    <w:lvl w:ilvl="1">
      <w:start w:val="3"/>
      <w:numFmt w:val="decimal"/>
      <w:lvlText w:val="%1.%2"/>
      <w:lvlJc w:val="left"/>
      <w:pPr>
        <w:ind w:left="360" w:hanging="360"/>
      </w:pPr>
      <w:rPr>
        <w:rFonts w:eastAsiaTheme="minorEastAsia" w:hint="default"/>
        <w:b/>
        <w:color w:val="1F487C"/>
      </w:rPr>
    </w:lvl>
    <w:lvl w:ilvl="2">
      <w:start w:val="1"/>
      <w:numFmt w:val="decimal"/>
      <w:lvlText w:val="%1.%2.%3"/>
      <w:lvlJc w:val="left"/>
      <w:pPr>
        <w:ind w:left="360" w:hanging="360"/>
      </w:pPr>
      <w:rPr>
        <w:rFonts w:eastAsiaTheme="minorEastAsia" w:hint="default"/>
        <w:b/>
        <w:color w:val="1F487C"/>
      </w:rPr>
    </w:lvl>
    <w:lvl w:ilvl="3">
      <w:start w:val="1"/>
      <w:numFmt w:val="decimal"/>
      <w:lvlText w:val="%1.%2.%3.%4"/>
      <w:lvlJc w:val="left"/>
      <w:pPr>
        <w:ind w:left="720" w:hanging="720"/>
      </w:pPr>
      <w:rPr>
        <w:rFonts w:eastAsiaTheme="minorEastAsia" w:hint="default"/>
        <w:b/>
        <w:color w:val="1F487C"/>
      </w:rPr>
    </w:lvl>
    <w:lvl w:ilvl="4">
      <w:start w:val="1"/>
      <w:numFmt w:val="decimal"/>
      <w:lvlText w:val="%1.%2.%3.%4.%5"/>
      <w:lvlJc w:val="left"/>
      <w:pPr>
        <w:ind w:left="720" w:hanging="720"/>
      </w:pPr>
      <w:rPr>
        <w:rFonts w:eastAsiaTheme="minorEastAsia" w:hint="default"/>
        <w:b/>
        <w:color w:val="1F487C"/>
      </w:rPr>
    </w:lvl>
    <w:lvl w:ilvl="5">
      <w:start w:val="1"/>
      <w:numFmt w:val="decimal"/>
      <w:lvlText w:val="%1.%2.%3.%4.%5.%6"/>
      <w:lvlJc w:val="left"/>
      <w:pPr>
        <w:ind w:left="720" w:hanging="720"/>
      </w:pPr>
      <w:rPr>
        <w:rFonts w:eastAsiaTheme="minorEastAsia" w:hint="default"/>
        <w:b/>
        <w:color w:val="1F487C"/>
      </w:rPr>
    </w:lvl>
    <w:lvl w:ilvl="6">
      <w:start w:val="1"/>
      <w:numFmt w:val="decimal"/>
      <w:lvlText w:val="%1.%2.%3.%4.%5.%6.%7"/>
      <w:lvlJc w:val="left"/>
      <w:pPr>
        <w:ind w:left="1080" w:hanging="1080"/>
      </w:pPr>
      <w:rPr>
        <w:rFonts w:eastAsiaTheme="minorEastAsia" w:hint="default"/>
        <w:b/>
        <w:color w:val="1F487C"/>
      </w:rPr>
    </w:lvl>
    <w:lvl w:ilvl="7">
      <w:start w:val="1"/>
      <w:numFmt w:val="decimal"/>
      <w:lvlText w:val="%1.%2.%3.%4.%5.%6.%7.%8"/>
      <w:lvlJc w:val="left"/>
      <w:pPr>
        <w:ind w:left="1080" w:hanging="1080"/>
      </w:pPr>
      <w:rPr>
        <w:rFonts w:eastAsiaTheme="minorEastAsia" w:hint="default"/>
        <w:b/>
        <w:color w:val="1F487C"/>
      </w:rPr>
    </w:lvl>
    <w:lvl w:ilvl="8">
      <w:start w:val="1"/>
      <w:numFmt w:val="decimal"/>
      <w:lvlText w:val="%1.%2.%3.%4.%5.%6.%7.%8.%9"/>
      <w:lvlJc w:val="left"/>
      <w:pPr>
        <w:ind w:left="1080" w:hanging="1080"/>
      </w:pPr>
      <w:rPr>
        <w:rFonts w:eastAsiaTheme="minorEastAsia" w:hint="default"/>
        <w:b/>
        <w:color w:val="1F487C"/>
      </w:rPr>
    </w:lvl>
  </w:abstractNum>
  <w:abstractNum w:abstractNumId="1" w15:restartNumberingAfterBreak="0">
    <w:nsid w:val="14054AC2"/>
    <w:multiLevelType w:val="multilevel"/>
    <w:tmpl w:val="546ABBF2"/>
    <w:lvl w:ilvl="0">
      <w:start w:val="1"/>
      <w:numFmt w:val="decimal"/>
      <w:lvlText w:val="%1."/>
      <w:lvlJc w:val="left"/>
      <w:pPr>
        <w:ind w:left="720" w:hanging="360"/>
      </w:pPr>
      <w:rPr>
        <w:b/>
        <w:color w:val="1F3864" w:themeColor="accent1" w:themeShade="80"/>
        <w:sz w:val="16"/>
        <w:szCs w:val="16"/>
      </w:rPr>
    </w:lvl>
    <w:lvl w:ilvl="1">
      <w:start w:val="1"/>
      <w:numFmt w:val="decimal"/>
      <w:isLgl/>
      <w:lvlText w:val="%1.%2"/>
      <w:lvlJc w:val="left"/>
      <w:pPr>
        <w:ind w:left="720" w:hanging="360"/>
      </w:pPr>
      <w:rPr>
        <w:rFonts w:hint="default"/>
        <w:b w:val="0"/>
        <w:color w:val="auto"/>
        <w:lang w:val="sv-SE"/>
      </w:rPr>
    </w:lvl>
    <w:lvl w:ilvl="2">
      <w:start w:val="1"/>
      <w:numFmt w:val="lowerLetter"/>
      <w:lvlText w:val="(%3)"/>
      <w:lvlJc w:val="left"/>
      <w:pPr>
        <w:ind w:left="720" w:hanging="360"/>
      </w:pPr>
      <w:rPr>
        <w:rFonts w:hint="default"/>
        <w:lang w:val="en-G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6C07230"/>
    <w:multiLevelType w:val="multilevel"/>
    <w:tmpl w:val="D0526736"/>
    <w:lvl w:ilvl="0">
      <w:start w:val="6"/>
      <w:numFmt w:val="decimal"/>
      <w:lvlText w:val="%1"/>
      <w:lvlJc w:val="left"/>
      <w:pPr>
        <w:ind w:left="360" w:hanging="360"/>
      </w:pPr>
      <w:rPr>
        <w:rFonts w:eastAsiaTheme="minorEastAsia" w:hint="default"/>
        <w:b/>
        <w:color w:val="1F487C"/>
      </w:rPr>
    </w:lvl>
    <w:lvl w:ilvl="1">
      <w:start w:val="1"/>
      <w:numFmt w:val="decimal"/>
      <w:lvlText w:val="%1.%2"/>
      <w:lvlJc w:val="left"/>
      <w:pPr>
        <w:ind w:left="360" w:hanging="360"/>
      </w:pPr>
      <w:rPr>
        <w:rFonts w:eastAsiaTheme="minorEastAsia" w:hint="default"/>
        <w:b/>
        <w:color w:val="1F487C"/>
      </w:rPr>
    </w:lvl>
    <w:lvl w:ilvl="2">
      <w:start w:val="1"/>
      <w:numFmt w:val="decimal"/>
      <w:lvlText w:val="%1.%2.%3"/>
      <w:lvlJc w:val="left"/>
      <w:pPr>
        <w:ind w:left="360" w:hanging="360"/>
      </w:pPr>
      <w:rPr>
        <w:rFonts w:eastAsiaTheme="minorEastAsia" w:hint="default"/>
        <w:b/>
        <w:color w:val="1F487C"/>
      </w:rPr>
    </w:lvl>
    <w:lvl w:ilvl="3">
      <w:start w:val="1"/>
      <w:numFmt w:val="decimal"/>
      <w:lvlText w:val="%1.%2.%3.%4"/>
      <w:lvlJc w:val="left"/>
      <w:pPr>
        <w:ind w:left="720" w:hanging="720"/>
      </w:pPr>
      <w:rPr>
        <w:rFonts w:eastAsiaTheme="minorEastAsia" w:hint="default"/>
        <w:b/>
        <w:color w:val="1F487C"/>
      </w:rPr>
    </w:lvl>
    <w:lvl w:ilvl="4">
      <w:start w:val="1"/>
      <w:numFmt w:val="decimal"/>
      <w:lvlText w:val="%1.%2.%3.%4.%5"/>
      <w:lvlJc w:val="left"/>
      <w:pPr>
        <w:ind w:left="720" w:hanging="720"/>
      </w:pPr>
      <w:rPr>
        <w:rFonts w:eastAsiaTheme="minorEastAsia" w:hint="default"/>
        <w:b/>
        <w:color w:val="1F487C"/>
      </w:rPr>
    </w:lvl>
    <w:lvl w:ilvl="5">
      <w:start w:val="1"/>
      <w:numFmt w:val="decimal"/>
      <w:lvlText w:val="%1.%2.%3.%4.%5.%6"/>
      <w:lvlJc w:val="left"/>
      <w:pPr>
        <w:ind w:left="720" w:hanging="720"/>
      </w:pPr>
      <w:rPr>
        <w:rFonts w:eastAsiaTheme="minorEastAsia" w:hint="default"/>
        <w:b/>
        <w:color w:val="1F487C"/>
      </w:rPr>
    </w:lvl>
    <w:lvl w:ilvl="6">
      <w:start w:val="1"/>
      <w:numFmt w:val="decimal"/>
      <w:lvlText w:val="%1.%2.%3.%4.%5.%6.%7"/>
      <w:lvlJc w:val="left"/>
      <w:pPr>
        <w:ind w:left="1080" w:hanging="1080"/>
      </w:pPr>
      <w:rPr>
        <w:rFonts w:eastAsiaTheme="minorEastAsia" w:hint="default"/>
        <w:b/>
        <w:color w:val="1F487C"/>
      </w:rPr>
    </w:lvl>
    <w:lvl w:ilvl="7">
      <w:start w:val="1"/>
      <w:numFmt w:val="decimal"/>
      <w:lvlText w:val="%1.%2.%3.%4.%5.%6.%7.%8"/>
      <w:lvlJc w:val="left"/>
      <w:pPr>
        <w:ind w:left="1080" w:hanging="1080"/>
      </w:pPr>
      <w:rPr>
        <w:rFonts w:eastAsiaTheme="minorEastAsia" w:hint="default"/>
        <w:b/>
        <w:color w:val="1F487C"/>
      </w:rPr>
    </w:lvl>
    <w:lvl w:ilvl="8">
      <w:start w:val="1"/>
      <w:numFmt w:val="decimal"/>
      <w:lvlText w:val="%1.%2.%3.%4.%5.%6.%7.%8.%9"/>
      <w:lvlJc w:val="left"/>
      <w:pPr>
        <w:ind w:left="1080" w:hanging="1080"/>
      </w:pPr>
      <w:rPr>
        <w:rFonts w:eastAsiaTheme="minorEastAsia" w:hint="default"/>
        <w:b/>
        <w:color w:val="1F487C"/>
      </w:rPr>
    </w:lvl>
  </w:abstractNum>
  <w:abstractNum w:abstractNumId="3" w15:restartNumberingAfterBreak="0">
    <w:nsid w:val="242547D6"/>
    <w:multiLevelType w:val="multilevel"/>
    <w:tmpl w:val="5BAAE98C"/>
    <w:lvl w:ilvl="0">
      <w:start w:val="5"/>
      <w:numFmt w:val="decimal"/>
      <w:lvlText w:val="%1"/>
      <w:lvlJc w:val="left"/>
      <w:pPr>
        <w:ind w:left="360" w:hanging="360"/>
      </w:pPr>
      <w:rPr>
        <w:rFonts w:eastAsiaTheme="minorEastAsia" w:hint="default"/>
        <w:b/>
        <w:color w:val="1F487C"/>
      </w:rPr>
    </w:lvl>
    <w:lvl w:ilvl="1">
      <w:start w:val="1"/>
      <w:numFmt w:val="decimal"/>
      <w:lvlText w:val="%1.%2"/>
      <w:lvlJc w:val="left"/>
      <w:pPr>
        <w:ind w:left="360" w:hanging="360"/>
      </w:pPr>
      <w:rPr>
        <w:rFonts w:eastAsiaTheme="minorEastAsia" w:hint="default"/>
        <w:b/>
        <w:color w:val="1F487C"/>
      </w:rPr>
    </w:lvl>
    <w:lvl w:ilvl="2">
      <w:start w:val="1"/>
      <w:numFmt w:val="decimal"/>
      <w:lvlText w:val="%1.%2.%3"/>
      <w:lvlJc w:val="left"/>
      <w:pPr>
        <w:ind w:left="360" w:hanging="360"/>
      </w:pPr>
      <w:rPr>
        <w:rFonts w:eastAsiaTheme="minorEastAsia" w:hint="default"/>
        <w:b/>
        <w:color w:val="1F487C"/>
      </w:rPr>
    </w:lvl>
    <w:lvl w:ilvl="3">
      <w:start w:val="1"/>
      <w:numFmt w:val="decimal"/>
      <w:lvlText w:val="%1.%2.%3.%4"/>
      <w:lvlJc w:val="left"/>
      <w:pPr>
        <w:ind w:left="720" w:hanging="720"/>
      </w:pPr>
      <w:rPr>
        <w:rFonts w:eastAsiaTheme="minorEastAsia" w:hint="default"/>
        <w:b/>
        <w:color w:val="1F487C"/>
      </w:rPr>
    </w:lvl>
    <w:lvl w:ilvl="4">
      <w:start w:val="1"/>
      <w:numFmt w:val="decimal"/>
      <w:lvlText w:val="%1.%2.%3.%4.%5"/>
      <w:lvlJc w:val="left"/>
      <w:pPr>
        <w:ind w:left="720" w:hanging="720"/>
      </w:pPr>
      <w:rPr>
        <w:rFonts w:eastAsiaTheme="minorEastAsia" w:hint="default"/>
        <w:b/>
        <w:color w:val="1F487C"/>
      </w:rPr>
    </w:lvl>
    <w:lvl w:ilvl="5">
      <w:start w:val="1"/>
      <w:numFmt w:val="decimal"/>
      <w:lvlText w:val="%1.%2.%3.%4.%5.%6"/>
      <w:lvlJc w:val="left"/>
      <w:pPr>
        <w:ind w:left="720" w:hanging="720"/>
      </w:pPr>
      <w:rPr>
        <w:rFonts w:eastAsiaTheme="minorEastAsia" w:hint="default"/>
        <w:b/>
        <w:color w:val="1F487C"/>
      </w:rPr>
    </w:lvl>
    <w:lvl w:ilvl="6">
      <w:start w:val="1"/>
      <w:numFmt w:val="decimal"/>
      <w:lvlText w:val="%1.%2.%3.%4.%5.%6.%7"/>
      <w:lvlJc w:val="left"/>
      <w:pPr>
        <w:ind w:left="1080" w:hanging="1080"/>
      </w:pPr>
      <w:rPr>
        <w:rFonts w:eastAsiaTheme="minorEastAsia" w:hint="default"/>
        <w:b/>
        <w:color w:val="1F487C"/>
      </w:rPr>
    </w:lvl>
    <w:lvl w:ilvl="7">
      <w:start w:val="1"/>
      <w:numFmt w:val="decimal"/>
      <w:lvlText w:val="%1.%2.%3.%4.%5.%6.%7.%8"/>
      <w:lvlJc w:val="left"/>
      <w:pPr>
        <w:ind w:left="1080" w:hanging="1080"/>
      </w:pPr>
      <w:rPr>
        <w:rFonts w:eastAsiaTheme="minorEastAsia" w:hint="default"/>
        <w:b/>
        <w:color w:val="1F487C"/>
      </w:rPr>
    </w:lvl>
    <w:lvl w:ilvl="8">
      <w:start w:val="1"/>
      <w:numFmt w:val="decimal"/>
      <w:lvlText w:val="%1.%2.%3.%4.%5.%6.%7.%8.%9"/>
      <w:lvlJc w:val="left"/>
      <w:pPr>
        <w:ind w:left="1080" w:hanging="1080"/>
      </w:pPr>
      <w:rPr>
        <w:rFonts w:eastAsiaTheme="minorEastAsia" w:hint="default"/>
        <w:b/>
        <w:color w:val="1F487C"/>
      </w:rPr>
    </w:lvl>
  </w:abstractNum>
  <w:abstractNum w:abstractNumId="4" w15:restartNumberingAfterBreak="0">
    <w:nsid w:val="376C773A"/>
    <w:multiLevelType w:val="hybridMultilevel"/>
    <w:tmpl w:val="B9C44178"/>
    <w:lvl w:ilvl="0" w:tplc="5F92027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E05A7E"/>
    <w:multiLevelType w:val="hybridMultilevel"/>
    <w:tmpl w:val="FFFFFFFF"/>
    <w:lvl w:ilvl="0" w:tplc="C6786B24">
      <w:start w:val="1"/>
      <w:numFmt w:val="bullet"/>
      <w:lvlText w:val=""/>
      <w:lvlJc w:val="left"/>
      <w:pPr>
        <w:ind w:left="720" w:hanging="360"/>
      </w:pPr>
      <w:rPr>
        <w:rFonts w:ascii="Symbol" w:hAnsi="Symbol" w:hint="default"/>
      </w:rPr>
    </w:lvl>
    <w:lvl w:ilvl="1" w:tplc="B2AC1BFA">
      <w:start w:val="1"/>
      <w:numFmt w:val="bullet"/>
      <w:lvlText w:val="o"/>
      <w:lvlJc w:val="left"/>
      <w:pPr>
        <w:ind w:left="1440" w:hanging="360"/>
      </w:pPr>
      <w:rPr>
        <w:rFonts w:ascii="Courier New" w:hAnsi="Courier New" w:hint="default"/>
      </w:rPr>
    </w:lvl>
    <w:lvl w:ilvl="2" w:tplc="A61CEE84">
      <w:start w:val="1"/>
      <w:numFmt w:val="bullet"/>
      <w:lvlText w:val=""/>
      <w:lvlJc w:val="left"/>
      <w:pPr>
        <w:ind w:left="2160" w:hanging="360"/>
      </w:pPr>
      <w:rPr>
        <w:rFonts w:ascii="Wingdings" w:hAnsi="Wingdings" w:hint="default"/>
      </w:rPr>
    </w:lvl>
    <w:lvl w:ilvl="3" w:tplc="BEB0F1DA">
      <w:start w:val="1"/>
      <w:numFmt w:val="bullet"/>
      <w:lvlText w:val=""/>
      <w:lvlJc w:val="left"/>
      <w:pPr>
        <w:ind w:left="2880" w:hanging="360"/>
      </w:pPr>
      <w:rPr>
        <w:rFonts w:ascii="Symbol" w:hAnsi="Symbol" w:hint="default"/>
      </w:rPr>
    </w:lvl>
    <w:lvl w:ilvl="4" w:tplc="BAF82FFC">
      <w:start w:val="1"/>
      <w:numFmt w:val="bullet"/>
      <w:lvlText w:val="o"/>
      <w:lvlJc w:val="left"/>
      <w:pPr>
        <w:ind w:left="3600" w:hanging="360"/>
      </w:pPr>
      <w:rPr>
        <w:rFonts w:ascii="Courier New" w:hAnsi="Courier New" w:hint="default"/>
      </w:rPr>
    </w:lvl>
    <w:lvl w:ilvl="5" w:tplc="6728D3C8">
      <w:start w:val="1"/>
      <w:numFmt w:val="bullet"/>
      <w:lvlText w:val=""/>
      <w:lvlJc w:val="left"/>
      <w:pPr>
        <w:ind w:left="4320" w:hanging="360"/>
      </w:pPr>
      <w:rPr>
        <w:rFonts w:ascii="Wingdings" w:hAnsi="Wingdings" w:hint="default"/>
      </w:rPr>
    </w:lvl>
    <w:lvl w:ilvl="6" w:tplc="41D87794">
      <w:start w:val="1"/>
      <w:numFmt w:val="bullet"/>
      <w:lvlText w:val=""/>
      <w:lvlJc w:val="left"/>
      <w:pPr>
        <w:ind w:left="5040" w:hanging="360"/>
      </w:pPr>
      <w:rPr>
        <w:rFonts w:ascii="Symbol" w:hAnsi="Symbol" w:hint="default"/>
      </w:rPr>
    </w:lvl>
    <w:lvl w:ilvl="7" w:tplc="00201748">
      <w:start w:val="1"/>
      <w:numFmt w:val="bullet"/>
      <w:lvlText w:val="o"/>
      <w:lvlJc w:val="left"/>
      <w:pPr>
        <w:ind w:left="5760" w:hanging="360"/>
      </w:pPr>
      <w:rPr>
        <w:rFonts w:ascii="Courier New" w:hAnsi="Courier New" w:hint="default"/>
      </w:rPr>
    </w:lvl>
    <w:lvl w:ilvl="8" w:tplc="7520E35E">
      <w:start w:val="1"/>
      <w:numFmt w:val="bullet"/>
      <w:lvlText w:val=""/>
      <w:lvlJc w:val="left"/>
      <w:pPr>
        <w:ind w:left="6480" w:hanging="360"/>
      </w:pPr>
      <w:rPr>
        <w:rFonts w:ascii="Wingdings" w:hAnsi="Wingdings" w:hint="default"/>
      </w:rPr>
    </w:lvl>
  </w:abstractNum>
  <w:abstractNum w:abstractNumId="6" w15:restartNumberingAfterBreak="0">
    <w:nsid w:val="5E6817A0"/>
    <w:multiLevelType w:val="multilevel"/>
    <w:tmpl w:val="11E833F2"/>
    <w:lvl w:ilvl="0">
      <w:start w:val="5"/>
      <w:numFmt w:val="decimal"/>
      <w:lvlText w:val="%1"/>
      <w:lvlJc w:val="left"/>
      <w:pPr>
        <w:ind w:left="360" w:hanging="360"/>
      </w:pPr>
      <w:rPr>
        <w:rFonts w:eastAsiaTheme="minorEastAsia" w:hint="default"/>
        <w:b/>
        <w:color w:val="1F487C"/>
      </w:rPr>
    </w:lvl>
    <w:lvl w:ilvl="1">
      <w:start w:val="3"/>
      <w:numFmt w:val="decimal"/>
      <w:lvlText w:val="%1.%2"/>
      <w:lvlJc w:val="left"/>
      <w:pPr>
        <w:ind w:left="360" w:hanging="360"/>
      </w:pPr>
      <w:rPr>
        <w:rFonts w:eastAsiaTheme="minorEastAsia" w:hint="default"/>
        <w:b/>
        <w:color w:val="1F487C"/>
      </w:rPr>
    </w:lvl>
    <w:lvl w:ilvl="2">
      <w:start w:val="1"/>
      <w:numFmt w:val="decimal"/>
      <w:lvlText w:val="%1.%2.%3"/>
      <w:lvlJc w:val="left"/>
      <w:pPr>
        <w:ind w:left="360" w:hanging="360"/>
      </w:pPr>
      <w:rPr>
        <w:rFonts w:eastAsiaTheme="minorEastAsia" w:hint="default"/>
        <w:b/>
        <w:color w:val="1F487C"/>
      </w:rPr>
    </w:lvl>
    <w:lvl w:ilvl="3">
      <w:start w:val="1"/>
      <w:numFmt w:val="decimal"/>
      <w:lvlText w:val="%1.%2.%3.%4"/>
      <w:lvlJc w:val="left"/>
      <w:pPr>
        <w:ind w:left="720" w:hanging="720"/>
      </w:pPr>
      <w:rPr>
        <w:rFonts w:eastAsiaTheme="minorEastAsia" w:hint="default"/>
        <w:b/>
        <w:color w:val="1F487C"/>
      </w:rPr>
    </w:lvl>
    <w:lvl w:ilvl="4">
      <w:start w:val="1"/>
      <w:numFmt w:val="decimal"/>
      <w:lvlText w:val="%1.%2.%3.%4.%5"/>
      <w:lvlJc w:val="left"/>
      <w:pPr>
        <w:ind w:left="720" w:hanging="720"/>
      </w:pPr>
      <w:rPr>
        <w:rFonts w:eastAsiaTheme="minorEastAsia" w:hint="default"/>
        <w:b/>
        <w:color w:val="1F487C"/>
      </w:rPr>
    </w:lvl>
    <w:lvl w:ilvl="5">
      <w:start w:val="1"/>
      <w:numFmt w:val="decimal"/>
      <w:lvlText w:val="%1.%2.%3.%4.%5.%6"/>
      <w:lvlJc w:val="left"/>
      <w:pPr>
        <w:ind w:left="720" w:hanging="720"/>
      </w:pPr>
      <w:rPr>
        <w:rFonts w:eastAsiaTheme="minorEastAsia" w:hint="default"/>
        <w:b/>
        <w:color w:val="1F487C"/>
      </w:rPr>
    </w:lvl>
    <w:lvl w:ilvl="6">
      <w:start w:val="1"/>
      <w:numFmt w:val="decimal"/>
      <w:lvlText w:val="%1.%2.%3.%4.%5.%6.%7"/>
      <w:lvlJc w:val="left"/>
      <w:pPr>
        <w:ind w:left="1080" w:hanging="1080"/>
      </w:pPr>
      <w:rPr>
        <w:rFonts w:eastAsiaTheme="minorEastAsia" w:hint="default"/>
        <w:b/>
        <w:color w:val="1F487C"/>
      </w:rPr>
    </w:lvl>
    <w:lvl w:ilvl="7">
      <w:start w:val="1"/>
      <w:numFmt w:val="decimal"/>
      <w:lvlText w:val="%1.%2.%3.%4.%5.%6.%7.%8"/>
      <w:lvlJc w:val="left"/>
      <w:pPr>
        <w:ind w:left="1080" w:hanging="1080"/>
      </w:pPr>
      <w:rPr>
        <w:rFonts w:eastAsiaTheme="minorEastAsia" w:hint="default"/>
        <w:b/>
        <w:color w:val="1F487C"/>
      </w:rPr>
    </w:lvl>
    <w:lvl w:ilvl="8">
      <w:start w:val="1"/>
      <w:numFmt w:val="decimal"/>
      <w:lvlText w:val="%1.%2.%3.%4.%5.%6.%7.%8.%9"/>
      <w:lvlJc w:val="left"/>
      <w:pPr>
        <w:ind w:left="1080" w:hanging="1080"/>
      </w:pPr>
      <w:rPr>
        <w:rFonts w:eastAsiaTheme="minorEastAsia" w:hint="default"/>
        <w:b/>
        <w:color w:val="1F487C"/>
      </w:rPr>
    </w:lvl>
  </w:abstractNum>
  <w:abstractNum w:abstractNumId="7" w15:restartNumberingAfterBreak="0">
    <w:nsid w:val="614A0FC5"/>
    <w:multiLevelType w:val="hybridMultilevel"/>
    <w:tmpl w:val="783624FA"/>
    <w:lvl w:ilvl="0" w:tplc="F0BC1138">
      <w:start w:val="1"/>
      <w:numFmt w:val="decimal"/>
      <w:lvlText w:val="%1."/>
      <w:lvlJc w:val="left"/>
      <w:pPr>
        <w:ind w:left="720" w:hanging="360"/>
      </w:pPr>
    </w:lvl>
    <w:lvl w:ilvl="1" w:tplc="04546030">
      <w:start w:val="1"/>
      <w:numFmt w:val="lowerLetter"/>
      <w:lvlText w:val="%2."/>
      <w:lvlJc w:val="left"/>
      <w:pPr>
        <w:ind w:left="1440" w:hanging="360"/>
      </w:pPr>
    </w:lvl>
    <w:lvl w:ilvl="2" w:tplc="9208EB10">
      <w:start w:val="1"/>
      <w:numFmt w:val="lowerRoman"/>
      <w:lvlText w:val="%3."/>
      <w:lvlJc w:val="right"/>
      <w:pPr>
        <w:ind w:left="2160" w:hanging="180"/>
      </w:pPr>
    </w:lvl>
    <w:lvl w:ilvl="3" w:tplc="521C8162">
      <w:start w:val="1"/>
      <w:numFmt w:val="decimal"/>
      <w:lvlText w:val="%4."/>
      <w:lvlJc w:val="left"/>
      <w:pPr>
        <w:ind w:left="2880" w:hanging="360"/>
      </w:pPr>
    </w:lvl>
    <w:lvl w:ilvl="4" w:tplc="2C26FBDA">
      <w:start w:val="1"/>
      <w:numFmt w:val="lowerLetter"/>
      <w:lvlText w:val="%5."/>
      <w:lvlJc w:val="left"/>
      <w:pPr>
        <w:ind w:left="3600" w:hanging="360"/>
      </w:pPr>
    </w:lvl>
    <w:lvl w:ilvl="5" w:tplc="7ECA9DAA">
      <w:start w:val="1"/>
      <w:numFmt w:val="lowerRoman"/>
      <w:lvlText w:val="%6."/>
      <w:lvlJc w:val="right"/>
      <w:pPr>
        <w:ind w:left="4320" w:hanging="180"/>
      </w:pPr>
    </w:lvl>
    <w:lvl w:ilvl="6" w:tplc="EBACCAE6">
      <w:start w:val="1"/>
      <w:numFmt w:val="decimal"/>
      <w:lvlText w:val="%7."/>
      <w:lvlJc w:val="left"/>
      <w:pPr>
        <w:ind w:left="5040" w:hanging="360"/>
      </w:pPr>
    </w:lvl>
    <w:lvl w:ilvl="7" w:tplc="51A6C83E">
      <w:start w:val="1"/>
      <w:numFmt w:val="lowerLetter"/>
      <w:lvlText w:val="%8."/>
      <w:lvlJc w:val="left"/>
      <w:pPr>
        <w:ind w:left="5760" w:hanging="360"/>
      </w:pPr>
    </w:lvl>
    <w:lvl w:ilvl="8" w:tplc="68702B1A">
      <w:start w:val="1"/>
      <w:numFmt w:val="lowerRoman"/>
      <w:lvlText w:val="%9."/>
      <w:lvlJc w:val="right"/>
      <w:pPr>
        <w:ind w:left="6480" w:hanging="180"/>
      </w:pPr>
    </w:lvl>
  </w:abstractNum>
  <w:abstractNum w:abstractNumId="8" w15:restartNumberingAfterBreak="0">
    <w:nsid w:val="79020C8F"/>
    <w:multiLevelType w:val="hybridMultilevel"/>
    <w:tmpl w:val="E4BEDA5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6"/>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1C"/>
    <w:rsid w:val="00052437"/>
    <w:rsid w:val="000646E5"/>
    <w:rsid w:val="000A413D"/>
    <w:rsid w:val="00114748"/>
    <w:rsid w:val="00156329"/>
    <w:rsid w:val="0019059E"/>
    <w:rsid w:val="001B49BE"/>
    <w:rsid w:val="001F133F"/>
    <w:rsid w:val="00225519"/>
    <w:rsid w:val="00317178"/>
    <w:rsid w:val="003E1984"/>
    <w:rsid w:val="00420947"/>
    <w:rsid w:val="00515097"/>
    <w:rsid w:val="005365F1"/>
    <w:rsid w:val="005466C6"/>
    <w:rsid w:val="005B5B1A"/>
    <w:rsid w:val="005F18EF"/>
    <w:rsid w:val="005F69D0"/>
    <w:rsid w:val="0065298B"/>
    <w:rsid w:val="00715991"/>
    <w:rsid w:val="00726C69"/>
    <w:rsid w:val="0073646D"/>
    <w:rsid w:val="0077521C"/>
    <w:rsid w:val="008573F2"/>
    <w:rsid w:val="008653E7"/>
    <w:rsid w:val="008A1D23"/>
    <w:rsid w:val="008B1BAF"/>
    <w:rsid w:val="008B5D19"/>
    <w:rsid w:val="00911F34"/>
    <w:rsid w:val="00944B53"/>
    <w:rsid w:val="009F3E2F"/>
    <w:rsid w:val="00AE4A5B"/>
    <w:rsid w:val="00B43D0D"/>
    <w:rsid w:val="00B44AC2"/>
    <w:rsid w:val="00BC1015"/>
    <w:rsid w:val="00BD513A"/>
    <w:rsid w:val="00BF376C"/>
    <w:rsid w:val="00C34ECA"/>
    <w:rsid w:val="00C4441A"/>
    <w:rsid w:val="00CF466E"/>
    <w:rsid w:val="00D21D16"/>
    <w:rsid w:val="00D641CC"/>
    <w:rsid w:val="00DE36E8"/>
    <w:rsid w:val="00DF0A9A"/>
    <w:rsid w:val="00E6111A"/>
    <w:rsid w:val="00EB28DF"/>
    <w:rsid w:val="00F10E7D"/>
    <w:rsid w:val="00F21AFC"/>
    <w:rsid w:val="00F22703"/>
    <w:rsid w:val="00F52AB0"/>
    <w:rsid w:val="00F71B44"/>
    <w:rsid w:val="00F93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D81F"/>
  <w15:chartTrackingRefBased/>
  <w15:docId w15:val="{D4DF44B9-839B-451C-9EA3-6A53994C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521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521C"/>
  </w:style>
  <w:style w:type="paragraph" w:styleId="Sidfot">
    <w:name w:val="footer"/>
    <w:basedOn w:val="Normal"/>
    <w:link w:val="SidfotChar"/>
    <w:uiPriority w:val="99"/>
    <w:unhideWhenUsed/>
    <w:rsid w:val="0077521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7521C"/>
  </w:style>
  <w:style w:type="paragraph" w:styleId="Liststycke">
    <w:name w:val="List Paragraph"/>
    <w:basedOn w:val="Normal"/>
    <w:uiPriority w:val="34"/>
    <w:qFormat/>
    <w:rsid w:val="0077521C"/>
    <w:pPr>
      <w:ind w:left="720"/>
      <w:contextualSpacing/>
    </w:pPr>
  </w:style>
  <w:style w:type="paragraph" w:customStyle="1" w:styleId="xparagraph">
    <w:name w:val="x_paragraph"/>
    <w:basedOn w:val="Normal"/>
    <w:rsid w:val="00DF0A9A"/>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1850</Words>
  <Characters>9810</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Martinsson</dc:creator>
  <cp:keywords/>
  <dc:description/>
  <cp:lastModifiedBy>Malou Martinsson</cp:lastModifiedBy>
  <cp:revision>2</cp:revision>
  <dcterms:created xsi:type="dcterms:W3CDTF">2022-04-07T10:05:00Z</dcterms:created>
  <dcterms:modified xsi:type="dcterms:W3CDTF">2022-04-07T10:05:00Z</dcterms:modified>
</cp:coreProperties>
</file>